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F6162" w14:textId="0DE8AFF8" w:rsidR="00E37C7E" w:rsidRPr="006C421C" w:rsidRDefault="00E37C7E" w:rsidP="00E6576A">
      <w:pPr>
        <w:spacing w:line="276" w:lineRule="auto"/>
        <w:jc w:val="both"/>
        <w:rPr>
          <w:rFonts w:ascii="Arial" w:hAnsi="Arial" w:cs="Arial"/>
          <w:b/>
        </w:rPr>
      </w:pPr>
      <w:r w:rsidRPr="006C421C">
        <w:rPr>
          <w:rFonts w:ascii="Arial" w:hAnsi="Arial" w:cs="Arial"/>
          <w:b/>
        </w:rPr>
        <w:t xml:space="preserve">Leistungsbeschreibung </w:t>
      </w:r>
    </w:p>
    <w:p w14:paraId="4E00FB74" w14:textId="16EEEF00" w:rsidR="00E37C7E" w:rsidRPr="00C2714A" w:rsidRDefault="00F11BD2" w:rsidP="00E6576A">
      <w:pPr>
        <w:tabs>
          <w:tab w:val="left" w:pos="709"/>
        </w:tabs>
        <w:spacing w:line="276" w:lineRule="auto"/>
        <w:jc w:val="both"/>
        <w:rPr>
          <w:rFonts w:ascii="Arial" w:hAnsi="Arial" w:cs="Arial"/>
          <w:b/>
          <w:bCs/>
        </w:rPr>
      </w:pPr>
      <w:r w:rsidRPr="00C2714A">
        <w:rPr>
          <w:rFonts w:ascii="Arial" w:hAnsi="Arial" w:cs="Arial"/>
          <w:b/>
        </w:rPr>
        <w:t>„</w:t>
      </w:r>
      <w:r w:rsidR="00C2714A" w:rsidRPr="00C2714A">
        <w:rPr>
          <w:rFonts w:ascii="Arial" w:hAnsi="Arial" w:cs="Arial"/>
          <w:b/>
        </w:rPr>
        <w:t>BBC II</w:t>
      </w:r>
      <w:r w:rsidRPr="00C2714A">
        <w:rPr>
          <w:rFonts w:ascii="Arial" w:hAnsi="Arial" w:cs="Arial"/>
          <w:b/>
        </w:rPr>
        <w:t xml:space="preserve">“, </w:t>
      </w:r>
      <w:r w:rsidR="00C2714A" w:rsidRPr="00C2714A">
        <w:rPr>
          <w:rFonts w:ascii="Arial" w:hAnsi="Arial" w:cs="Arial"/>
          <w:b/>
        </w:rPr>
        <w:t>§§ 16i, 16 e SGB II</w:t>
      </w:r>
    </w:p>
    <w:p w14:paraId="2FB0820F" w14:textId="5727FC9F"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Die in </w:t>
      </w:r>
      <w:r w:rsidR="00C34D18">
        <w:rPr>
          <w:rFonts w:ascii="Arial" w:hAnsi="Arial" w:cs="Arial"/>
        </w:rPr>
        <w:t>dieser Leistungsbeschreibung</w:t>
      </w:r>
      <w:r w:rsidRPr="006C421C">
        <w:rPr>
          <w:rFonts w:ascii="Arial" w:hAnsi="Arial" w:cs="Arial"/>
        </w:rPr>
        <w:t xml:space="preserve"> genannten Anforderungen in Verbindung mit den Wertungsbereichen und –</w:t>
      </w:r>
      <w:proofErr w:type="spellStart"/>
      <w:r w:rsidRPr="006C421C">
        <w:rPr>
          <w:rFonts w:ascii="Arial" w:hAnsi="Arial" w:cs="Arial"/>
        </w:rPr>
        <w:t>kriterien</w:t>
      </w:r>
      <w:proofErr w:type="spellEnd"/>
      <w:r w:rsidR="00C34D18">
        <w:rPr>
          <w:rFonts w:ascii="Arial" w:hAnsi="Arial" w:cs="Arial"/>
        </w:rPr>
        <w:t xml:space="preserve"> </w:t>
      </w:r>
      <w:r w:rsidRPr="006C421C">
        <w:rPr>
          <w:rFonts w:ascii="Arial" w:hAnsi="Arial" w:cs="Arial"/>
        </w:rPr>
        <w:t xml:space="preserve">sind zu erfüllen. Zusätzliche Angaben oder Ausführungen im Konzept sind hierzu nicht erforderlich. </w:t>
      </w:r>
    </w:p>
    <w:p w14:paraId="64C221EE" w14:textId="77777777" w:rsidR="00E37C7E" w:rsidRPr="006C421C" w:rsidRDefault="00E37C7E" w:rsidP="00E6576A">
      <w:pPr>
        <w:tabs>
          <w:tab w:val="left" w:pos="284"/>
        </w:tabs>
        <w:autoSpaceDE w:val="0"/>
        <w:autoSpaceDN w:val="0"/>
        <w:adjustRightInd w:val="0"/>
        <w:spacing w:line="276" w:lineRule="auto"/>
        <w:jc w:val="both"/>
        <w:rPr>
          <w:rFonts w:ascii="Arial" w:hAnsi="Arial" w:cs="Arial"/>
          <w:b/>
          <w:bCs/>
        </w:rPr>
      </w:pPr>
      <w:r w:rsidRPr="006C421C">
        <w:rPr>
          <w:rFonts w:ascii="Arial" w:hAnsi="Arial" w:cs="Arial"/>
          <w:b/>
          <w:bCs/>
          <w:u w:val="single"/>
        </w:rPr>
        <w:t>B.1</w:t>
      </w:r>
      <w:r w:rsidRPr="006C421C">
        <w:rPr>
          <w:rFonts w:ascii="Arial" w:hAnsi="Arial" w:cs="Arial"/>
          <w:b/>
          <w:bCs/>
          <w:u w:val="single"/>
        </w:rPr>
        <w:tab/>
        <w:t>Allgemeine und produktbezogene Rahmenbedingungen</w:t>
      </w:r>
    </w:p>
    <w:p w14:paraId="5C827037" w14:textId="20A96450"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Vordrucke</w:t>
      </w:r>
      <w:r w:rsidR="00C34D18">
        <w:rPr>
          <w:rFonts w:ascii="Arial" w:hAnsi="Arial" w:cs="Arial"/>
        </w:rPr>
        <w:t xml:space="preserve"> zur Personal- und Raummeldung</w:t>
      </w:r>
      <w:r w:rsidRPr="006C421C">
        <w:rPr>
          <w:rFonts w:ascii="Arial" w:hAnsi="Arial" w:cs="Arial"/>
        </w:rPr>
        <w:t xml:space="preserve"> werden durch </w:t>
      </w:r>
      <w:r>
        <w:rPr>
          <w:rFonts w:ascii="Arial" w:hAnsi="Arial" w:cs="Arial"/>
        </w:rPr>
        <w:t>die beauftragende Behörde</w:t>
      </w:r>
      <w:r w:rsidRPr="006C421C">
        <w:rPr>
          <w:rFonts w:ascii="Arial" w:hAnsi="Arial" w:cs="Arial"/>
        </w:rPr>
        <w:t xml:space="preserve"> zur Verfügung gestellt. Diese sind, wenn sich unter Teil A.5</w:t>
      </w:r>
      <w:r w:rsidR="00C34D18">
        <w:rPr>
          <w:rFonts w:ascii="Arial" w:hAnsi="Arial" w:cs="Arial"/>
        </w:rPr>
        <w:t xml:space="preserve"> </w:t>
      </w:r>
      <w:r w:rsidRPr="006C421C">
        <w:rPr>
          <w:rFonts w:ascii="Arial" w:hAnsi="Arial" w:cs="Arial"/>
        </w:rPr>
        <w:t xml:space="preserve">nichts anderes ergibt, bei der Angebotsabgabe nicht mit vorzulegen. </w:t>
      </w:r>
      <w:r w:rsidR="00C34D18">
        <w:rPr>
          <w:rFonts w:ascii="Arial" w:hAnsi="Arial" w:cs="Arial"/>
        </w:rPr>
        <w:t xml:space="preserve">Sie sind von der beauftragten Organisation nach Zuschlagerteilung an die beauftragende Behörde zu senden. </w:t>
      </w:r>
    </w:p>
    <w:p w14:paraId="1317C93F"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Soweit </w:t>
      </w:r>
      <w:r>
        <w:rPr>
          <w:rFonts w:ascii="Arial" w:hAnsi="Arial" w:cs="Arial"/>
        </w:rPr>
        <w:t>die beauftragende Behörde</w:t>
      </w:r>
      <w:r w:rsidRPr="006C421C">
        <w:rPr>
          <w:rFonts w:ascii="Arial" w:hAnsi="Arial" w:cs="Arial"/>
        </w:rPr>
        <w:t xml:space="preserve"> nach Zuschlagserteilung eine andere gegebenenfalls elektronische Lösung entwickelt und kostenlos zur Verfügung stellt, ist diese durch </w:t>
      </w:r>
      <w:r>
        <w:rPr>
          <w:rFonts w:ascii="Arial" w:hAnsi="Arial" w:cs="Arial"/>
        </w:rPr>
        <w:t>die beauftragte Organisation</w:t>
      </w:r>
      <w:r w:rsidRPr="006C421C">
        <w:rPr>
          <w:rFonts w:ascii="Arial" w:hAnsi="Arial" w:cs="Arial"/>
        </w:rPr>
        <w:t xml:space="preserve"> auch anzuwenden. Mit der Angebotsabgabe erklärt </w:t>
      </w:r>
      <w:r>
        <w:rPr>
          <w:rFonts w:ascii="Arial" w:hAnsi="Arial" w:cs="Arial"/>
        </w:rPr>
        <w:t xml:space="preserve">diese </w:t>
      </w:r>
      <w:r w:rsidRPr="006C421C">
        <w:rPr>
          <w:rFonts w:ascii="Arial" w:hAnsi="Arial" w:cs="Arial"/>
        </w:rPr>
        <w:t xml:space="preserve">hierzu vorab und unwiderruflich </w:t>
      </w:r>
      <w:r>
        <w:rPr>
          <w:rFonts w:ascii="Arial" w:hAnsi="Arial" w:cs="Arial"/>
        </w:rPr>
        <w:t>ihre</w:t>
      </w:r>
      <w:r w:rsidRPr="006C421C">
        <w:rPr>
          <w:rFonts w:ascii="Arial" w:hAnsi="Arial" w:cs="Arial"/>
        </w:rPr>
        <w:t xml:space="preserve"> Zustimmung. </w:t>
      </w:r>
    </w:p>
    <w:p w14:paraId="12903282" w14:textId="77777777" w:rsidR="00F52A70" w:rsidRPr="006C421C" w:rsidRDefault="00F52A70" w:rsidP="00F52A70">
      <w:pPr>
        <w:autoSpaceDE w:val="0"/>
        <w:autoSpaceDN w:val="0"/>
        <w:adjustRightInd w:val="0"/>
        <w:spacing w:line="276" w:lineRule="auto"/>
        <w:jc w:val="both"/>
        <w:rPr>
          <w:rFonts w:ascii="Arial" w:hAnsi="Arial" w:cs="Arial"/>
        </w:rPr>
      </w:pPr>
      <w:r>
        <w:rPr>
          <w:rFonts w:ascii="Arial" w:hAnsi="Arial" w:cs="Arial"/>
        </w:rPr>
        <w:t>Die beauftragende Behörde</w:t>
      </w:r>
      <w:r w:rsidRPr="006C421C">
        <w:rPr>
          <w:rFonts w:ascii="Arial" w:hAnsi="Arial" w:cs="Arial"/>
        </w:rPr>
        <w:t xml:space="preserve"> wendet im Rahmen der Fallsteuerung das sogenannte </w:t>
      </w:r>
      <w:proofErr w:type="spellStart"/>
      <w:r w:rsidRPr="006C421C">
        <w:rPr>
          <w:rFonts w:ascii="Arial" w:hAnsi="Arial" w:cs="Arial"/>
        </w:rPr>
        <w:t>fa:z</w:t>
      </w:r>
      <w:proofErr w:type="spellEnd"/>
      <w:r w:rsidRPr="006C421C">
        <w:rPr>
          <w:rFonts w:ascii="Arial" w:hAnsi="Arial" w:cs="Arial"/>
        </w:rPr>
        <w:t xml:space="preserve"> </w:t>
      </w:r>
      <w:proofErr w:type="spellStart"/>
      <w:r w:rsidRPr="006C421C">
        <w:rPr>
          <w:rFonts w:ascii="Arial" w:hAnsi="Arial" w:cs="Arial"/>
        </w:rPr>
        <w:t>modell</w:t>
      </w:r>
      <w:proofErr w:type="spellEnd"/>
      <w:r w:rsidRPr="006C421C">
        <w:rPr>
          <w:rFonts w:ascii="Arial" w:hAnsi="Arial" w:cs="Arial"/>
          <w:vertAlign w:val="superscript"/>
        </w:rPr>
        <w:t>©</w:t>
      </w:r>
      <w:r w:rsidRPr="006C421C">
        <w:rPr>
          <w:rFonts w:ascii="Arial" w:hAnsi="Arial" w:cs="Arial"/>
        </w:rPr>
        <w:t xml:space="preserve"> (</w:t>
      </w:r>
      <w:proofErr w:type="spellStart"/>
      <w:r w:rsidRPr="006C421C">
        <w:rPr>
          <w:rFonts w:ascii="Arial" w:hAnsi="Arial" w:cs="Arial"/>
        </w:rPr>
        <w:t>fa:z</w:t>
      </w:r>
      <w:proofErr w:type="spellEnd"/>
      <w:r w:rsidRPr="006C421C">
        <w:rPr>
          <w:rFonts w:ascii="Arial" w:hAnsi="Arial" w:cs="Arial"/>
        </w:rPr>
        <w:t xml:space="preserve"> = Förderansatz: Ziel) an. Ziel dieses Modells ist es, konsequent ressourcen- und zielorientiert zu steuern. Insbesondere sollen Maßnahmen eindeutig ein konkret bezeichnetes Förderziel verfolgen. Mehrere Förderziele in einer Maßnahme müssen durch unterschiedliche Module klar abgegrenzt sein. Breitbandmaßnahmen, d. h. Maßnahmen, die gleichzeitig mehreren Zielen dienen, sollen weitgehend zugunsten zielfokussierter Maßnahmen abgelöst werden. </w:t>
      </w:r>
      <w:r>
        <w:rPr>
          <w:rFonts w:ascii="Arial" w:hAnsi="Arial" w:cs="Arial"/>
        </w:rPr>
        <w:t>Die beauftragende Behörde</w:t>
      </w:r>
      <w:r w:rsidRPr="006C421C">
        <w:rPr>
          <w:rFonts w:ascii="Arial" w:hAnsi="Arial" w:cs="Arial"/>
        </w:rPr>
        <w:t xml:space="preserve"> erwartet, dass mit der Maßnahme die Zielorientierung nach den Zieldefinitionen treffsicher und konsequent umgesetzt wird. Die sollte auch bereits in dem Konzept erkennbar sein.</w:t>
      </w:r>
    </w:p>
    <w:p w14:paraId="40EE56AE"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nachstehende Übersichtsmatrix, Definitionen und Merkmale sind zu berücksichtigen.</w:t>
      </w:r>
    </w:p>
    <w:p w14:paraId="44F7F977" w14:textId="7E47AF41" w:rsidR="00A726A9" w:rsidRPr="006C421C" w:rsidRDefault="00256A8B" w:rsidP="00E6576A">
      <w:pPr>
        <w:tabs>
          <w:tab w:val="left" w:pos="709"/>
        </w:tabs>
        <w:autoSpaceDE w:val="0"/>
        <w:autoSpaceDN w:val="0"/>
        <w:adjustRightInd w:val="0"/>
        <w:spacing w:line="276" w:lineRule="auto"/>
        <w:jc w:val="both"/>
        <w:rPr>
          <w:rFonts w:ascii="Arial" w:hAnsi="Arial" w:cs="Arial"/>
          <w:b/>
          <w:bCs/>
          <w:u w:val="single"/>
        </w:rPr>
      </w:pPr>
      <w:r>
        <w:rPr>
          <w:rFonts w:ascii="Arial" w:hAnsi="Arial" w:cs="Arial"/>
          <w:noProof/>
          <w:lang w:eastAsia="de-DE"/>
        </w:rPr>
        <w:drawing>
          <wp:inline distT="0" distB="0" distL="0" distR="0" wp14:anchorId="47FF7A7F" wp14:editId="352241EB">
            <wp:extent cx="5753735" cy="356298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735" cy="3562985"/>
                    </a:xfrm>
                    <a:prstGeom prst="rect">
                      <a:avLst/>
                    </a:prstGeom>
                    <a:noFill/>
                    <a:ln>
                      <a:noFill/>
                    </a:ln>
                  </pic:spPr>
                </pic:pic>
              </a:graphicData>
            </a:graphic>
          </wp:inline>
        </w:drawing>
      </w:r>
    </w:p>
    <w:p w14:paraId="4241E448" w14:textId="5DB4AB29" w:rsidR="00A726A9" w:rsidRDefault="00256A8B" w:rsidP="00E6576A">
      <w:pPr>
        <w:spacing w:line="276" w:lineRule="auto"/>
        <w:rPr>
          <w:rFonts w:ascii="Arial" w:hAnsi="Arial" w:cs="Arial"/>
          <w:b/>
        </w:rPr>
      </w:pPr>
      <w:r w:rsidRPr="00256A8B">
        <w:rPr>
          <w:rFonts w:ascii="Arial" w:hAnsi="Arial" w:cs="Arial"/>
          <w:b/>
          <w:noProof/>
          <w:lang w:eastAsia="de-DE"/>
        </w:rPr>
        <w:lastRenderedPageBreak/>
        <w:drawing>
          <wp:inline distT="0" distB="0" distL="0" distR="0" wp14:anchorId="32917B05" wp14:editId="19F1DE18">
            <wp:extent cx="5753735" cy="37350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735" cy="3735070"/>
                    </a:xfrm>
                    <a:prstGeom prst="rect">
                      <a:avLst/>
                    </a:prstGeom>
                    <a:noFill/>
                    <a:ln>
                      <a:noFill/>
                    </a:ln>
                  </pic:spPr>
                </pic:pic>
              </a:graphicData>
            </a:graphic>
          </wp:inline>
        </w:drawing>
      </w:r>
    </w:p>
    <w:p w14:paraId="2351D7CB" w14:textId="77777777" w:rsidR="00256A8B" w:rsidRDefault="00256A8B" w:rsidP="00E6576A">
      <w:pPr>
        <w:spacing w:line="276" w:lineRule="auto"/>
        <w:rPr>
          <w:rFonts w:ascii="Arial" w:hAnsi="Arial" w:cs="Arial"/>
          <w:b/>
          <w:u w:val="single"/>
        </w:rPr>
      </w:pPr>
      <w:r>
        <w:rPr>
          <w:rFonts w:ascii="Arial" w:hAnsi="Arial" w:cs="Arial"/>
          <w:b/>
          <w:noProof/>
          <w:lang w:eastAsia="de-DE"/>
        </w:rPr>
        <w:drawing>
          <wp:inline distT="0" distB="0" distL="0" distR="0" wp14:anchorId="2F053D3F" wp14:editId="1D48E64E">
            <wp:extent cx="5753735" cy="498602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735" cy="4986020"/>
                    </a:xfrm>
                    <a:prstGeom prst="rect">
                      <a:avLst/>
                    </a:prstGeom>
                    <a:noFill/>
                    <a:ln>
                      <a:noFill/>
                    </a:ln>
                  </pic:spPr>
                </pic:pic>
              </a:graphicData>
            </a:graphic>
          </wp:inline>
        </w:drawing>
      </w:r>
    </w:p>
    <w:p w14:paraId="0778CB9D" w14:textId="78CE7455"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B.1.1</w:t>
      </w:r>
      <w:r w:rsidRPr="006C421C">
        <w:rPr>
          <w:rFonts w:ascii="Arial" w:hAnsi="Arial" w:cs="Arial"/>
          <w:b/>
          <w:u w:val="single"/>
        </w:rPr>
        <w:tab/>
        <w:t xml:space="preserve">Beschreibung der Maßnahme (Zielsetzung und Einführung) </w:t>
      </w:r>
    </w:p>
    <w:p w14:paraId="6C14BD0A" w14:textId="77777777" w:rsidR="00C2714A" w:rsidRPr="003B3DA2" w:rsidRDefault="00C2714A" w:rsidP="00C2714A">
      <w:pPr>
        <w:spacing w:line="276" w:lineRule="auto"/>
        <w:jc w:val="both"/>
        <w:rPr>
          <w:rFonts w:ascii="Arial" w:hAnsi="Arial" w:cs="Arial"/>
        </w:rPr>
      </w:pPr>
      <w:r w:rsidRPr="003B3DA2">
        <w:rPr>
          <w:rFonts w:ascii="Arial" w:hAnsi="Arial" w:cs="Arial"/>
        </w:rPr>
        <w:t xml:space="preserve">Die Maßnahme verfolgt die Ziele „Herstellung der Wettbewerbsfähigkeit“ und „Direktvermittlung“, gemäß der </w:t>
      </w:r>
      <w:r>
        <w:rPr>
          <w:rFonts w:ascii="Arial" w:hAnsi="Arial" w:cs="Arial"/>
        </w:rPr>
        <w:t>dargestellten</w:t>
      </w:r>
      <w:r w:rsidRPr="003B3DA2">
        <w:rPr>
          <w:rFonts w:ascii="Arial" w:hAnsi="Arial" w:cs="Arial"/>
        </w:rPr>
        <w:t xml:space="preserve"> f</w:t>
      </w:r>
      <w:r>
        <w:rPr>
          <w:rFonts w:ascii="Arial" w:hAnsi="Arial" w:cs="Arial"/>
        </w:rPr>
        <w:t>:</w:t>
      </w:r>
      <w:r w:rsidRPr="003B3DA2">
        <w:rPr>
          <w:rFonts w:ascii="Arial" w:hAnsi="Arial" w:cs="Arial"/>
        </w:rPr>
        <w:t xml:space="preserve">az-Matrix. Dies ist so auszulegen, dass durch das Coaching die Ressourcenbereiche der Wettbewerbsfähigkeit entwickelt werden um im Anschluss an das Coaching und die geförderte Anstellung eine reguläre sozialversicherungspflichtige Tätigkeit zu erreichen. </w:t>
      </w:r>
    </w:p>
    <w:p w14:paraId="72A51174" w14:textId="77777777" w:rsidR="00C2714A" w:rsidRPr="003B3DA2" w:rsidRDefault="00C2714A" w:rsidP="00C2714A">
      <w:pPr>
        <w:spacing w:line="276" w:lineRule="auto"/>
        <w:jc w:val="both"/>
        <w:rPr>
          <w:rFonts w:ascii="Arial" w:hAnsi="Arial" w:cs="Arial"/>
        </w:rPr>
      </w:pPr>
      <w:r w:rsidRPr="003B3DA2">
        <w:rPr>
          <w:rFonts w:ascii="Arial" w:hAnsi="Arial" w:cs="Arial"/>
        </w:rPr>
        <w:t xml:space="preserve">Die §§ 16e, 16i SGB II fördern die sozialversicherungspflichtige Beschäftigung von sehr arbeitsmarktfernen Personen. Ziel ist es, auch dieser Personengruppe wieder eine Perspektive im Arbeitsmarkt zu eröffnen. </w:t>
      </w:r>
    </w:p>
    <w:p w14:paraId="419B93D7" w14:textId="77777777" w:rsidR="00C2714A" w:rsidRPr="003B3DA2" w:rsidRDefault="00C2714A" w:rsidP="00C2714A">
      <w:pPr>
        <w:spacing w:line="276" w:lineRule="auto"/>
        <w:jc w:val="both"/>
        <w:rPr>
          <w:rFonts w:ascii="Arial" w:hAnsi="Arial" w:cs="Arial"/>
        </w:rPr>
      </w:pPr>
      <w:r>
        <w:rPr>
          <w:rFonts w:ascii="Arial" w:hAnsi="Arial" w:cs="Arial"/>
        </w:rPr>
        <w:t xml:space="preserve">Die Zielgruppe besteht aus Personen, die einer nach § 16 i oder § 16 e SGB II geförderten Beschäftigung nachgehen und parallel </w:t>
      </w:r>
      <w:r w:rsidRPr="003B3DA2">
        <w:rPr>
          <w:rFonts w:ascii="Arial" w:hAnsi="Arial" w:cs="Arial"/>
        </w:rPr>
        <w:t xml:space="preserve">eine ganzheitliche beschäftigungsbegleitende Betreuung </w:t>
      </w:r>
      <w:r>
        <w:rPr>
          <w:rFonts w:ascii="Arial" w:hAnsi="Arial" w:cs="Arial"/>
        </w:rPr>
        <w:t>zu Stabilisierung benötigen</w:t>
      </w:r>
      <w:r w:rsidRPr="003B3DA2">
        <w:rPr>
          <w:rFonts w:ascii="Arial" w:hAnsi="Arial" w:cs="Arial"/>
        </w:rPr>
        <w:t xml:space="preserve"> („Coaching“). Diese Maßnahme stellt </w:t>
      </w:r>
      <w:r>
        <w:rPr>
          <w:rFonts w:ascii="Arial" w:hAnsi="Arial" w:cs="Arial"/>
        </w:rPr>
        <w:t>diese</w:t>
      </w:r>
      <w:r w:rsidRPr="003B3DA2">
        <w:rPr>
          <w:rFonts w:ascii="Arial" w:hAnsi="Arial" w:cs="Arial"/>
        </w:rPr>
        <w:t xml:space="preserve"> erforderliche sozialpädagogische Begleitung der Teilnehmenden über die gesamte Dauer der geförderten Beschäftigung sicher und soll dadurch die Beschäftigungsfähigkeit dieser Personen durch intensive Betreuung, individuelle Beratung und wirksame Förderung verbessern.</w:t>
      </w:r>
    </w:p>
    <w:p w14:paraId="08836CF6" w14:textId="77777777" w:rsidR="00C2714A" w:rsidRPr="003B3DA2" w:rsidRDefault="00C2714A" w:rsidP="00C2714A">
      <w:pPr>
        <w:spacing w:line="276" w:lineRule="auto"/>
        <w:jc w:val="both"/>
        <w:rPr>
          <w:rFonts w:ascii="Arial" w:hAnsi="Arial" w:cs="Arial"/>
        </w:rPr>
      </w:pPr>
      <w:r w:rsidRPr="003B3DA2">
        <w:rPr>
          <w:rFonts w:ascii="Arial" w:hAnsi="Arial" w:cs="Arial"/>
        </w:rPr>
        <w:t>Bei einem geförderten Arbeitsverhältnis nach § 16 i SGB II soll eine erforderliche Beschäftigungsbegleitende Betreuung zunächst für 12 Monate, bei einem geförderten Arbeitsverhältnis nach § 16e SGB II für 6 Monate, erfolgen.</w:t>
      </w:r>
    </w:p>
    <w:p w14:paraId="34F7C247" w14:textId="77777777" w:rsidR="00C2714A" w:rsidRPr="003B3DA2" w:rsidRDefault="00C2714A" w:rsidP="00C2714A">
      <w:pPr>
        <w:spacing w:line="276" w:lineRule="auto"/>
        <w:jc w:val="both"/>
        <w:rPr>
          <w:rFonts w:ascii="Arial" w:hAnsi="Arial" w:cs="Arial"/>
        </w:rPr>
      </w:pPr>
      <w:r w:rsidRPr="003B3DA2">
        <w:rPr>
          <w:rFonts w:ascii="Arial" w:hAnsi="Arial" w:cs="Arial"/>
        </w:rPr>
        <w:t>Auf die Angaben zum Inhalt der Maßnahme unter B.2. wird ausdrücklich Bezug genommen.</w:t>
      </w:r>
    </w:p>
    <w:p w14:paraId="1FE4FE61" w14:textId="77777777" w:rsidR="00C2714A" w:rsidRPr="006C421C" w:rsidRDefault="00C2714A" w:rsidP="00C2714A">
      <w:pPr>
        <w:spacing w:line="276" w:lineRule="auto"/>
        <w:jc w:val="both"/>
        <w:rPr>
          <w:rFonts w:ascii="Arial" w:hAnsi="Arial" w:cs="Arial"/>
        </w:rPr>
      </w:pPr>
      <w:r w:rsidRPr="006C421C">
        <w:rPr>
          <w:rFonts w:ascii="Arial" w:hAnsi="Arial" w:cs="Arial"/>
        </w:rPr>
        <w:t xml:space="preserve">Die Gesamtkonzeption (Inhalt, Durchführung und Methodik) </w:t>
      </w:r>
      <w:r>
        <w:rPr>
          <w:rFonts w:ascii="Arial" w:hAnsi="Arial" w:cs="Arial"/>
        </w:rPr>
        <w:t xml:space="preserve">wird nicht durch die beauftragende Behörde vorgegeben und ist im Angebotskonzept darzulegen. </w:t>
      </w:r>
      <w:r w:rsidRPr="006C421C">
        <w:rPr>
          <w:rFonts w:ascii="Arial" w:hAnsi="Arial" w:cs="Arial"/>
        </w:rPr>
        <w:t>Auf die Voraussetzungen in den Vertragsbestimmungen und den weiteren Regelungen dieser Leistungsbeschreibung insbesondere unter B.2.1 wird ausdrücklich verwiesen.</w:t>
      </w:r>
    </w:p>
    <w:p w14:paraId="2B8B6559" w14:textId="77777777" w:rsidR="00174595" w:rsidRPr="006C421C" w:rsidRDefault="00174595" w:rsidP="00E6576A">
      <w:pPr>
        <w:spacing w:line="276" w:lineRule="auto"/>
        <w:jc w:val="both"/>
        <w:rPr>
          <w:rFonts w:ascii="Arial" w:hAnsi="Arial" w:cs="Arial"/>
        </w:rPr>
      </w:pPr>
    </w:p>
    <w:p w14:paraId="08E4CD5C" w14:textId="6EEC35F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B.1.2</w:t>
      </w:r>
      <w:r w:rsidRPr="006C421C">
        <w:rPr>
          <w:rFonts w:ascii="Arial" w:hAnsi="Arial" w:cs="Arial"/>
          <w:b/>
          <w:u w:val="single"/>
        </w:rPr>
        <w:tab/>
      </w:r>
      <w:r w:rsidR="005B7F73">
        <w:rPr>
          <w:rFonts w:ascii="Arial" w:hAnsi="Arial" w:cs="Arial"/>
          <w:b/>
          <w:u w:val="single"/>
        </w:rPr>
        <w:t>Zielgruppe</w:t>
      </w:r>
    </w:p>
    <w:p w14:paraId="31A6518F" w14:textId="77777777" w:rsidR="00C2714A" w:rsidRPr="003B3DA2" w:rsidRDefault="00C2714A" w:rsidP="00C2714A">
      <w:pPr>
        <w:spacing w:line="276" w:lineRule="auto"/>
        <w:jc w:val="both"/>
        <w:rPr>
          <w:rFonts w:ascii="Arial" w:hAnsi="Arial" w:cs="Arial"/>
        </w:rPr>
      </w:pPr>
      <w:r>
        <w:rPr>
          <w:rFonts w:ascii="Arial" w:hAnsi="Arial" w:cs="Arial"/>
        </w:rPr>
        <w:t>Die Zielgruppe besteht aus erwerbsfähigen Leistungsberechtigten, die einer geförderten Beschäftigung gemäß der §§ 16i oder 16 e SGB II nachgehen. Es handelt sich mithin um Personen, die</w:t>
      </w:r>
      <w:r w:rsidRPr="003B3DA2">
        <w:rPr>
          <w:rFonts w:ascii="Arial" w:hAnsi="Arial" w:cs="Arial"/>
        </w:rPr>
        <w:t xml:space="preserve"> </w:t>
      </w:r>
    </w:p>
    <w:p w14:paraId="5493B47D" w14:textId="77777777" w:rsidR="00C2714A" w:rsidRPr="003B3DA2" w:rsidRDefault="00C2714A" w:rsidP="00C2714A">
      <w:pPr>
        <w:pStyle w:val="Listenabsatz"/>
        <w:numPr>
          <w:ilvl w:val="0"/>
          <w:numId w:val="16"/>
        </w:numPr>
        <w:spacing w:line="276" w:lineRule="auto"/>
        <w:jc w:val="both"/>
        <w:rPr>
          <w:rFonts w:ascii="Arial" w:hAnsi="Arial" w:cs="Arial"/>
        </w:rPr>
      </w:pPr>
      <w:r w:rsidRPr="003B3DA2">
        <w:rPr>
          <w:rFonts w:ascii="Arial" w:hAnsi="Arial" w:cs="Arial"/>
        </w:rPr>
        <w:t xml:space="preserve">einem Arbeitgeber zugewiesen wurden, </w:t>
      </w:r>
    </w:p>
    <w:p w14:paraId="417FFB92" w14:textId="77777777" w:rsidR="00C2714A" w:rsidRPr="003B3DA2" w:rsidRDefault="00C2714A" w:rsidP="00C2714A">
      <w:pPr>
        <w:pStyle w:val="Listenabsatz"/>
        <w:numPr>
          <w:ilvl w:val="0"/>
          <w:numId w:val="16"/>
        </w:numPr>
        <w:spacing w:line="276" w:lineRule="auto"/>
        <w:jc w:val="both"/>
        <w:rPr>
          <w:rFonts w:ascii="Arial" w:hAnsi="Arial" w:cs="Arial"/>
        </w:rPr>
      </w:pPr>
      <w:r w:rsidRPr="003B3DA2">
        <w:rPr>
          <w:rFonts w:ascii="Arial" w:hAnsi="Arial" w:cs="Arial"/>
        </w:rPr>
        <w:t xml:space="preserve">das 25. Lebensjahr vollendet haben, </w:t>
      </w:r>
    </w:p>
    <w:p w14:paraId="65E2F9E9" w14:textId="77777777" w:rsidR="00C2714A" w:rsidRPr="003B3DA2" w:rsidRDefault="00C2714A" w:rsidP="00C2714A">
      <w:pPr>
        <w:pStyle w:val="Listenabsatz"/>
        <w:numPr>
          <w:ilvl w:val="0"/>
          <w:numId w:val="16"/>
        </w:numPr>
        <w:spacing w:line="276" w:lineRule="auto"/>
        <w:jc w:val="both"/>
        <w:rPr>
          <w:rFonts w:ascii="Arial" w:hAnsi="Arial" w:cs="Arial"/>
        </w:rPr>
      </w:pPr>
      <w:r w:rsidRPr="003B3DA2">
        <w:rPr>
          <w:rFonts w:ascii="Arial" w:hAnsi="Arial" w:cs="Arial"/>
        </w:rPr>
        <w:t xml:space="preserve">für insgesamt mindestens sechs Jahre innerhalb der letzten sieben Jahre Leistungen zur Sicherung des Lebensunterhalts nach diesem Buch erhalten haben </w:t>
      </w:r>
    </w:p>
    <w:p w14:paraId="4F9A52BC" w14:textId="77777777" w:rsidR="00C2714A" w:rsidRPr="003B3DA2" w:rsidRDefault="00C2714A" w:rsidP="00C2714A">
      <w:pPr>
        <w:spacing w:line="276" w:lineRule="auto"/>
        <w:jc w:val="both"/>
        <w:rPr>
          <w:rFonts w:ascii="Arial" w:hAnsi="Arial" w:cs="Arial"/>
        </w:rPr>
      </w:pPr>
      <w:r w:rsidRPr="003B3DA2">
        <w:rPr>
          <w:rFonts w:ascii="Arial" w:hAnsi="Arial" w:cs="Arial"/>
        </w:rPr>
        <w:t xml:space="preserve">oder </w:t>
      </w:r>
    </w:p>
    <w:p w14:paraId="6E64D022" w14:textId="77777777" w:rsidR="00C2714A" w:rsidRPr="003B3DA2" w:rsidRDefault="00C2714A" w:rsidP="00C2714A">
      <w:pPr>
        <w:pStyle w:val="Listenabsatz"/>
        <w:numPr>
          <w:ilvl w:val="0"/>
          <w:numId w:val="16"/>
        </w:numPr>
        <w:spacing w:line="276" w:lineRule="auto"/>
        <w:jc w:val="both"/>
        <w:rPr>
          <w:rFonts w:ascii="Arial" w:hAnsi="Arial" w:cs="Arial"/>
        </w:rPr>
      </w:pPr>
      <w:r w:rsidRPr="003B3DA2">
        <w:rPr>
          <w:rFonts w:ascii="Arial" w:hAnsi="Arial" w:cs="Arial"/>
        </w:rPr>
        <w:t xml:space="preserve">mindestens 2 Jahre arbeitslos sind </w:t>
      </w:r>
    </w:p>
    <w:p w14:paraId="2C91A063" w14:textId="77777777" w:rsidR="00C2714A" w:rsidRPr="003B3DA2" w:rsidRDefault="00C2714A" w:rsidP="00C2714A">
      <w:pPr>
        <w:pStyle w:val="Listenabsatz"/>
        <w:numPr>
          <w:ilvl w:val="0"/>
          <w:numId w:val="16"/>
        </w:numPr>
        <w:spacing w:line="276" w:lineRule="auto"/>
        <w:jc w:val="both"/>
        <w:rPr>
          <w:rFonts w:ascii="Arial" w:hAnsi="Arial" w:cs="Arial"/>
        </w:rPr>
      </w:pPr>
      <w:r w:rsidRPr="003B3DA2">
        <w:rPr>
          <w:rFonts w:ascii="Arial" w:hAnsi="Arial" w:cs="Arial"/>
        </w:rPr>
        <w:t>und in dieser Zeit nicht oder nur kurzzeitig sozialversicherungspflichtig oder geringfügig beschäftigt oder selbständig tätig waren.</w:t>
      </w:r>
    </w:p>
    <w:p w14:paraId="25B35634" w14:textId="3F803B3C" w:rsidR="006C421C" w:rsidRDefault="006C421C" w:rsidP="00E6576A">
      <w:pPr>
        <w:pStyle w:val="Normal"/>
        <w:spacing w:line="276" w:lineRule="auto"/>
        <w:jc w:val="both"/>
        <w:rPr>
          <w:color w:val="000000"/>
          <w:sz w:val="22"/>
          <w:szCs w:val="22"/>
        </w:rPr>
      </w:pPr>
    </w:p>
    <w:p w14:paraId="356D33AE" w14:textId="39646D9B" w:rsidR="00C2714A" w:rsidRDefault="00C2714A" w:rsidP="00E6576A">
      <w:pPr>
        <w:pStyle w:val="Normal"/>
        <w:spacing w:line="276" w:lineRule="auto"/>
        <w:jc w:val="both"/>
        <w:rPr>
          <w:color w:val="000000"/>
          <w:sz w:val="22"/>
          <w:szCs w:val="22"/>
        </w:rPr>
      </w:pPr>
    </w:p>
    <w:p w14:paraId="5CCDB384" w14:textId="5A6CB17C" w:rsidR="00C2714A" w:rsidRDefault="00C2714A" w:rsidP="00E6576A">
      <w:pPr>
        <w:pStyle w:val="Normal"/>
        <w:spacing w:line="276" w:lineRule="auto"/>
        <w:jc w:val="both"/>
        <w:rPr>
          <w:color w:val="000000"/>
          <w:sz w:val="22"/>
          <w:szCs w:val="22"/>
        </w:rPr>
      </w:pPr>
    </w:p>
    <w:p w14:paraId="16E1B66B" w14:textId="77777777" w:rsidR="00C2714A" w:rsidRPr="006C421C" w:rsidRDefault="00C2714A" w:rsidP="00E6576A">
      <w:pPr>
        <w:pStyle w:val="Normal"/>
        <w:spacing w:line="276" w:lineRule="auto"/>
        <w:jc w:val="both"/>
        <w:rPr>
          <w:color w:val="000000"/>
          <w:sz w:val="22"/>
          <w:szCs w:val="22"/>
        </w:rPr>
      </w:pPr>
    </w:p>
    <w:p w14:paraId="3EC68C9C" w14:textId="77777777" w:rsidR="00E37C7E" w:rsidRPr="006C421C" w:rsidRDefault="00E37C7E" w:rsidP="00E6576A">
      <w:pPr>
        <w:spacing w:line="276" w:lineRule="auto"/>
        <w:jc w:val="both"/>
        <w:rPr>
          <w:rFonts w:ascii="Arial" w:hAnsi="Arial" w:cs="Arial"/>
        </w:rPr>
      </w:pPr>
    </w:p>
    <w:p w14:paraId="620D256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lastRenderedPageBreak/>
        <w:t>B.1.3</w:t>
      </w:r>
      <w:r w:rsidRPr="006C421C">
        <w:rPr>
          <w:rFonts w:ascii="Arial" w:hAnsi="Arial" w:cs="Arial"/>
          <w:b/>
          <w:u w:val="single"/>
        </w:rPr>
        <w:tab/>
        <w:t xml:space="preserve">Zeitlicher Umfang </w:t>
      </w:r>
    </w:p>
    <w:p w14:paraId="575EAC65" w14:textId="77777777" w:rsidR="00C2714A" w:rsidRPr="003B3DA2" w:rsidRDefault="00C2714A" w:rsidP="00C2714A">
      <w:pPr>
        <w:spacing w:line="276" w:lineRule="auto"/>
        <w:jc w:val="both"/>
        <w:rPr>
          <w:rFonts w:ascii="Arial" w:hAnsi="Arial" w:cs="Arial"/>
        </w:rPr>
      </w:pPr>
      <w:r w:rsidRPr="003B3DA2">
        <w:rPr>
          <w:rFonts w:ascii="Arial" w:hAnsi="Arial" w:cs="Arial"/>
        </w:rPr>
        <w:t xml:space="preserve">Die individuelle Teilnahmedauer beträgt in der Regel </w:t>
      </w:r>
    </w:p>
    <w:p w14:paraId="66088232" w14:textId="77777777" w:rsidR="00C2714A" w:rsidRPr="003B3DA2" w:rsidRDefault="00C2714A" w:rsidP="00C2714A">
      <w:pPr>
        <w:spacing w:line="276" w:lineRule="auto"/>
        <w:jc w:val="both"/>
        <w:rPr>
          <w:rFonts w:ascii="Arial" w:hAnsi="Arial" w:cs="Arial"/>
        </w:rPr>
      </w:pPr>
      <w:r>
        <w:rPr>
          <w:rFonts w:ascii="Arial" w:hAnsi="Arial" w:cs="Arial"/>
        </w:rPr>
        <w:t>b</w:t>
      </w:r>
      <w:r w:rsidRPr="003B3DA2">
        <w:rPr>
          <w:rFonts w:ascii="Arial" w:hAnsi="Arial" w:cs="Arial"/>
        </w:rPr>
        <w:t xml:space="preserve">ei Teilnahme gemäß § 16e SGB II </w:t>
      </w:r>
      <w:r w:rsidRPr="003B3DA2">
        <w:rPr>
          <w:rFonts w:ascii="Arial" w:hAnsi="Arial" w:cs="Arial"/>
        </w:rPr>
        <w:tab/>
      </w:r>
      <w:r w:rsidRPr="003B3DA2">
        <w:rPr>
          <w:rFonts w:ascii="Arial" w:hAnsi="Arial" w:cs="Arial"/>
        </w:rPr>
        <w:tab/>
        <w:t>6 Monate</w:t>
      </w:r>
    </w:p>
    <w:p w14:paraId="6F779A64" w14:textId="77777777" w:rsidR="00C2714A" w:rsidRPr="003B3DA2" w:rsidRDefault="00C2714A" w:rsidP="00C2714A">
      <w:pPr>
        <w:spacing w:line="276" w:lineRule="auto"/>
        <w:jc w:val="both"/>
        <w:rPr>
          <w:rFonts w:ascii="Arial" w:hAnsi="Arial" w:cs="Arial"/>
        </w:rPr>
      </w:pPr>
      <w:r w:rsidRPr="003B3DA2">
        <w:rPr>
          <w:rFonts w:ascii="Arial" w:hAnsi="Arial" w:cs="Arial"/>
        </w:rPr>
        <w:t xml:space="preserve">bei Teilnahme gemäß § 16i SGB II </w:t>
      </w:r>
      <w:r w:rsidRPr="003B3DA2">
        <w:rPr>
          <w:rFonts w:ascii="Arial" w:hAnsi="Arial" w:cs="Arial"/>
        </w:rPr>
        <w:tab/>
      </w:r>
      <w:r w:rsidRPr="003B3DA2">
        <w:rPr>
          <w:rFonts w:ascii="Arial" w:hAnsi="Arial" w:cs="Arial"/>
        </w:rPr>
        <w:tab/>
        <w:t xml:space="preserve">12 Monate. </w:t>
      </w:r>
    </w:p>
    <w:p w14:paraId="5A6AF38D" w14:textId="77777777" w:rsidR="00C2714A" w:rsidRPr="00E6576A" w:rsidRDefault="00C2714A" w:rsidP="00C2714A">
      <w:pPr>
        <w:spacing w:line="276" w:lineRule="auto"/>
        <w:jc w:val="both"/>
        <w:rPr>
          <w:rFonts w:ascii="Arial" w:hAnsi="Arial" w:cs="Arial"/>
        </w:rPr>
      </w:pPr>
      <w:r>
        <w:rPr>
          <w:rFonts w:ascii="Arial" w:hAnsi="Arial" w:cs="Arial"/>
        </w:rPr>
        <w:t>Individuell kann durch die beauftragende Behörde</w:t>
      </w:r>
      <w:r w:rsidRPr="00E6576A">
        <w:rPr>
          <w:rFonts w:ascii="Arial" w:hAnsi="Arial" w:cs="Arial"/>
        </w:rPr>
        <w:t xml:space="preserve"> eine längere oder kürzere individuelle Zuweisungsdauer bestimmt werden. </w:t>
      </w:r>
      <w:r w:rsidRPr="006C421C">
        <w:rPr>
          <w:rFonts w:ascii="Arial" w:hAnsi="Arial" w:cs="Arial"/>
        </w:rPr>
        <w:t>Die individuelle Z</w:t>
      </w:r>
      <w:r>
        <w:rPr>
          <w:rFonts w:ascii="Arial" w:hAnsi="Arial" w:cs="Arial"/>
        </w:rPr>
        <w:t>uweisungsdauer einer teilnehmenden Person</w:t>
      </w:r>
      <w:r w:rsidRPr="006C421C">
        <w:rPr>
          <w:rFonts w:ascii="Arial" w:hAnsi="Arial" w:cs="Arial"/>
        </w:rPr>
        <w:t xml:space="preserve"> darf nicht über die </w:t>
      </w:r>
      <w:proofErr w:type="spellStart"/>
      <w:r w:rsidRPr="006C421C">
        <w:rPr>
          <w:rFonts w:ascii="Arial" w:hAnsi="Arial" w:cs="Arial"/>
        </w:rPr>
        <w:t>Maßnahmedauer</w:t>
      </w:r>
      <w:proofErr w:type="spellEnd"/>
      <w:r w:rsidRPr="006C421C">
        <w:rPr>
          <w:rFonts w:ascii="Arial" w:hAnsi="Arial" w:cs="Arial"/>
        </w:rPr>
        <w:t xml:space="preserve"> hinausgehen.</w:t>
      </w:r>
    </w:p>
    <w:p w14:paraId="540E4090" w14:textId="77777777" w:rsidR="00C2714A" w:rsidRPr="00E6576A" w:rsidRDefault="00C2714A" w:rsidP="00C2714A">
      <w:pPr>
        <w:spacing w:line="276" w:lineRule="auto"/>
        <w:jc w:val="both"/>
        <w:rPr>
          <w:rFonts w:ascii="Arial" w:hAnsi="Arial" w:cs="Arial"/>
        </w:rPr>
      </w:pPr>
      <w:r w:rsidRPr="00E6576A">
        <w:rPr>
          <w:rFonts w:ascii="Arial" w:hAnsi="Arial" w:cs="Arial"/>
        </w:rPr>
        <w:t xml:space="preserve">Der genaue </w:t>
      </w:r>
      <w:proofErr w:type="spellStart"/>
      <w:r w:rsidRPr="00E6576A">
        <w:rPr>
          <w:rFonts w:ascii="Arial" w:hAnsi="Arial" w:cs="Arial"/>
        </w:rPr>
        <w:t>Maßnahmezeitraum</w:t>
      </w:r>
      <w:proofErr w:type="spellEnd"/>
      <w:r w:rsidRPr="00E6576A">
        <w:rPr>
          <w:rFonts w:ascii="Arial" w:hAnsi="Arial" w:cs="Arial"/>
        </w:rPr>
        <w:t xml:space="preserve"> ist dem </w:t>
      </w:r>
      <w:proofErr w:type="spellStart"/>
      <w:r w:rsidRPr="00E6576A">
        <w:rPr>
          <w:rFonts w:ascii="Arial" w:hAnsi="Arial" w:cs="Arial"/>
        </w:rPr>
        <w:t>Losblatt</w:t>
      </w:r>
      <w:proofErr w:type="spellEnd"/>
      <w:r w:rsidRPr="00E6576A">
        <w:rPr>
          <w:rFonts w:ascii="Arial" w:hAnsi="Arial" w:cs="Arial"/>
        </w:rPr>
        <w:t xml:space="preserve"> (E.1) zu entnehmen.</w:t>
      </w:r>
    </w:p>
    <w:p w14:paraId="41CFB412" w14:textId="77777777" w:rsidR="00C2714A" w:rsidRPr="003B3DA2" w:rsidRDefault="00C2714A" w:rsidP="00C2714A">
      <w:pPr>
        <w:tabs>
          <w:tab w:val="left" w:pos="3431"/>
        </w:tabs>
        <w:spacing w:line="276" w:lineRule="auto"/>
        <w:jc w:val="both"/>
        <w:rPr>
          <w:rFonts w:ascii="Arial" w:hAnsi="Arial" w:cs="Arial"/>
          <w:noProof/>
        </w:rPr>
      </w:pPr>
      <w:r>
        <w:rPr>
          <w:rFonts w:ascii="Arial" w:hAnsi="Arial" w:cs="Arial"/>
          <w:noProof/>
        </w:rPr>
        <w:t>D</w:t>
      </w:r>
      <w:r w:rsidRPr="003B3DA2">
        <w:rPr>
          <w:rFonts w:ascii="Arial" w:hAnsi="Arial" w:cs="Arial"/>
          <w:noProof/>
        </w:rPr>
        <w:t xml:space="preserve">ie Teilnehmenden </w:t>
      </w:r>
      <w:r>
        <w:rPr>
          <w:rFonts w:ascii="Arial" w:hAnsi="Arial" w:cs="Arial"/>
          <w:noProof/>
        </w:rPr>
        <w:t xml:space="preserve">sind </w:t>
      </w:r>
      <w:r w:rsidRPr="003B3DA2">
        <w:rPr>
          <w:rFonts w:ascii="Arial" w:hAnsi="Arial" w:cs="Arial"/>
          <w:noProof/>
        </w:rPr>
        <w:t xml:space="preserve">einmal pro Woche für </w:t>
      </w:r>
      <w:r>
        <w:rPr>
          <w:rFonts w:ascii="Arial" w:hAnsi="Arial" w:cs="Arial"/>
          <w:noProof/>
        </w:rPr>
        <w:t>das</w:t>
      </w:r>
      <w:r w:rsidRPr="003B3DA2">
        <w:rPr>
          <w:rFonts w:ascii="Arial" w:hAnsi="Arial" w:cs="Arial"/>
          <w:noProof/>
        </w:rPr>
        <w:t xml:space="preserve"> Einzelcoaching auf</w:t>
      </w:r>
      <w:r>
        <w:rPr>
          <w:rFonts w:ascii="Arial" w:hAnsi="Arial" w:cs="Arial"/>
          <w:noProof/>
        </w:rPr>
        <w:t>zusuchen.</w:t>
      </w:r>
      <w:r w:rsidRPr="003B3DA2">
        <w:rPr>
          <w:rFonts w:ascii="Arial" w:hAnsi="Arial" w:cs="Arial"/>
          <w:noProof/>
        </w:rPr>
        <w:t xml:space="preserve"> Eine Coachingeinheit umfasst 60 Minuten. Ausnahmen hiervon sind möglich und mit </w:t>
      </w:r>
      <w:r>
        <w:rPr>
          <w:rFonts w:ascii="Arial" w:hAnsi="Arial" w:cs="Arial"/>
          <w:noProof/>
        </w:rPr>
        <w:t>der beauftragenden Behörde</w:t>
      </w:r>
      <w:r w:rsidRPr="003B3DA2">
        <w:rPr>
          <w:rFonts w:ascii="Arial" w:hAnsi="Arial" w:cs="Arial"/>
          <w:noProof/>
        </w:rPr>
        <w:t xml:space="preserve"> abzustimmen. Insbesondere im </w:t>
      </w:r>
      <w:r>
        <w:rPr>
          <w:rFonts w:ascii="Arial" w:hAnsi="Arial" w:cs="Arial"/>
          <w:noProof/>
        </w:rPr>
        <w:t xml:space="preserve">fortschreitenden </w:t>
      </w:r>
      <w:r w:rsidRPr="003B3DA2">
        <w:rPr>
          <w:rFonts w:ascii="Arial" w:hAnsi="Arial" w:cs="Arial"/>
          <w:noProof/>
        </w:rPr>
        <w:t>Verlauf des Coachings ist eine Abnahme des Coachingbedarfs zu erwarten. In diesem Rahmen ist eine anteilige Teilnahmeplatzbesetzung möglich. Möglich ist eine Reduzierung um 50% (Einzelcoaching zweiwöchentlich, 1 Stunde), oder eine Reduzierung auf 25 % (Einzelcoaching vierwöchentlich, 1 Stunde).</w:t>
      </w:r>
    </w:p>
    <w:p w14:paraId="583BF59F" w14:textId="77777777" w:rsidR="00C2714A" w:rsidRPr="003B3DA2" w:rsidRDefault="00C2714A" w:rsidP="00C2714A">
      <w:pPr>
        <w:spacing w:after="0" w:line="276" w:lineRule="auto"/>
        <w:jc w:val="both"/>
        <w:rPr>
          <w:rFonts w:ascii="Arial" w:hAnsi="Arial" w:cs="Arial"/>
        </w:rPr>
      </w:pPr>
      <w:r w:rsidRPr="003B3DA2">
        <w:rPr>
          <w:rFonts w:ascii="Arial" w:hAnsi="Arial" w:cs="Arial"/>
        </w:rPr>
        <w:t>Die Teilnahme endet jeweils mit</w:t>
      </w:r>
    </w:p>
    <w:p w14:paraId="0F4AC1DC" w14:textId="77777777" w:rsidR="00C2714A" w:rsidRPr="003B3DA2" w:rsidRDefault="00C2714A" w:rsidP="00C2714A">
      <w:pPr>
        <w:pStyle w:val="Listenabsatz"/>
        <w:numPr>
          <w:ilvl w:val="0"/>
          <w:numId w:val="5"/>
        </w:numPr>
        <w:spacing w:after="0" w:line="276" w:lineRule="auto"/>
        <w:ind w:left="284" w:hanging="284"/>
        <w:jc w:val="both"/>
        <w:rPr>
          <w:rFonts w:ascii="Arial" w:hAnsi="Arial" w:cs="Arial"/>
        </w:rPr>
      </w:pPr>
      <w:r w:rsidRPr="003B3DA2">
        <w:rPr>
          <w:rFonts w:ascii="Arial" w:hAnsi="Arial" w:cs="Arial"/>
        </w:rPr>
        <w:t>der regulären Beendigung der Teilnahmedauer oder</w:t>
      </w:r>
    </w:p>
    <w:p w14:paraId="41FBDA61" w14:textId="77777777" w:rsidR="00C2714A" w:rsidRPr="003B3DA2" w:rsidRDefault="00C2714A" w:rsidP="00C2714A">
      <w:pPr>
        <w:pStyle w:val="Listenabsatz"/>
        <w:numPr>
          <w:ilvl w:val="0"/>
          <w:numId w:val="5"/>
        </w:numPr>
        <w:spacing w:after="0" w:line="276" w:lineRule="auto"/>
        <w:ind w:left="284" w:hanging="284"/>
        <w:jc w:val="both"/>
        <w:rPr>
          <w:rFonts w:ascii="Arial" w:hAnsi="Arial" w:cs="Arial"/>
        </w:rPr>
      </w:pPr>
      <w:r w:rsidRPr="003B3DA2">
        <w:rPr>
          <w:rFonts w:ascii="Arial" w:hAnsi="Arial" w:cs="Arial"/>
        </w:rPr>
        <w:t>dem Ende des geförderten Arbeitsverhältnisses oder</w:t>
      </w:r>
    </w:p>
    <w:p w14:paraId="75F5A3AF" w14:textId="77777777" w:rsidR="00C2714A" w:rsidRPr="003B3DA2" w:rsidRDefault="00C2714A" w:rsidP="00C2714A">
      <w:pPr>
        <w:pStyle w:val="Listenabsatz"/>
        <w:numPr>
          <w:ilvl w:val="0"/>
          <w:numId w:val="5"/>
        </w:numPr>
        <w:spacing w:line="276" w:lineRule="auto"/>
        <w:ind w:left="284" w:hanging="284"/>
        <w:jc w:val="both"/>
        <w:rPr>
          <w:rFonts w:ascii="Arial" w:hAnsi="Arial" w:cs="Arial"/>
        </w:rPr>
      </w:pPr>
      <w:r w:rsidRPr="003B3DA2">
        <w:rPr>
          <w:rFonts w:ascii="Arial" w:hAnsi="Arial" w:cs="Arial"/>
        </w:rPr>
        <w:t xml:space="preserve">dem Abbruch der Maßnahme durch den Teilnehmenden oder </w:t>
      </w:r>
      <w:r>
        <w:rPr>
          <w:rFonts w:ascii="Arial" w:hAnsi="Arial" w:cs="Arial"/>
        </w:rPr>
        <w:t>die beauftragende Behörde</w:t>
      </w:r>
    </w:p>
    <w:p w14:paraId="6B9578B7" w14:textId="77777777" w:rsidR="00C2714A" w:rsidRPr="00A12AAB" w:rsidRDefault="00C2714A" w:rsidP="00C2714A">
      <w:pPr>
        <w:spacing w:line="276" w:lineRule="auto"/>
        <w:jc w:val="both"/>
        <w:rPr>
          <w:rFonts w:ascii="Arial" w:hAnsi="Arial" w:cs="Arial"/>
        </w:rPr>
      </w:pPr>
      <w:r w:rsidRPr="00A12AAB">
        <w:rPr>
          <w:rFonts w:ascii="Arial" w:hAnsi="Arial" w:cs="Arial"/>
        </w:rPr>
        <w:t>Eine vorzeitige Beendigung durch den möglichst frühzeitigen Übergang in eine Ausbildung / versicherungspflichtige Beschäftigung ist bei dieser Maßnahme anzustreben!</w:t>
      </w:r>
    </w:p>
    <w:p w14:paraId="60450654" w14:textId="77777777" w:rsidR="00C2714A" w:rsidRDefault="00C2714A" w:rsidP="00C2714A">
      <w:pPr>
        <w:tabs>
          <w:tab w:val="left" w:pos="6120"/>
        </w:tabs>
        <w:spacing w:line="276" w:lineRule="auto"/>
        <w:jc w:val="both"/>
        <w:rPr>
          <w:rFonts w:ascii="Arial" w:hAnsi="Arial" w:cs="Arial"/>
        </w:rPr>
      </w:pPr>
      <w:r>
        <w:rPr>
          <w:rFonts w:ascii="Arial" w:hAnsi="Arial" w:cs="Arial"/>
        </w:rPr>
        <w:t xml:space="preserve">Für etwaig festgelegte oder später zwischen beauftragte Organisation und teilnehmender Person vereinbarte Präsenzpflichten gilt: </w:t>
      </w:r>
      <w:r w:rsidRPr="006C421C">
        <w:rPr>
          <w:rFonts w:ascii="Arial" w:hAnsi="Arial" w:cs="Arial"/>
        </w:rPr>
        <w:t xml:space="preserve">Die Präsenzpflicht gilt nur unter Berücksichtigung einer uneingeschränkten Beschulung vor Ort. </w:t>
      </w:r>
    </w:p>
    <w:p w14:paraId="5310BC7A" w14:textId="64818875" w:rsidR="00C2714A" w:rsidRDefault="00C2714A" w:rsidP="00C2714A">
      <w:pPr>
        <w:tabs>
          <w:tab w:val="left" w:pos="6120"/>
        </w:tabs>
        <w:spacing w:line="276" w:lineRule="auto"/>
        <w:jc w:val="both"/>
        <w:rPr>
          <w:rFonts w:ascii="Arial" w:hAnsi="Arial" w:cs="Arial"/>
        </w:rPr>
      </w:pPr>
      <w:r>
        <w:rPr>
          <w:rFonts w:ascii="Arial" w:hAnsi="Arial" w:cs="Arial"/>
        </w:rPr>
        <w:t xml:space="preserve">Der 24. Und der 31. Dezember eines jeden Jahres sind grundsätzlich unterweisungsfreie Tage. Sie müssen nicht nachgeholt werden. </w:t>
      </w:r>
    </w:p>
    <w:p w14:paraId="47D6C5AA" w14:textId="77777777" w:rsidR="00C2714A" w:rsidRPr="006C421C" w:rsidRDefault="00C2714A" w:rsidP="00C2714A">
      <w:pPr>
        <w:tabs>
          <w:tab w:val="left" w:pos="6120"/>
        </w:tabs>
        <w:spacing w:line="276" w:lineRule="auto"/>
        <w:jc w:val="both"/>
        <w:rPr>
          <w:rFonts w:ascii="Arial" w:hAnsi="Arial" w:cs="Arial"/>
        </w:rPr>
      </w:pPr>
    </w:p>
    <w:p w14:paraId="245AD65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B.1.4</w:t>
      </w:r>
      <w:r w:rsidRPr="006C421C">
        <w:rPr>
          <w:rFonts w:ascii="Arial" w:hAnsi="Arial" w:cs="Arial"/>
          <w:b/>
          <w:u w:val="single"/>
        </w:rPr>
        <w:tab/>
        <w:t xml:space="preserve">Eingliederungsquote </w:t>
      </w:r>
    </w:p>
    <w:p w14:paraId="35C0000E" w14:textId="466BEBFD" w:rsidR="00D07F5E" w:rsidRPr="006C421C" w:rsidRDefault="00C2714A" w:rsidP="00E6576A">
      <w:pPr>
        <w:spacing w:line="276" w:lineRule="auto"/>
        <w:jc w:val="both"/>
        <w:rPr>
          <w:rFonts w:ascii="Arial" w:hAnsi="Arial" w:cs="Arial"/>
        </w:rPr>
      </w:pPr>
      <w:r>
        <w:rPr>
          <w:rFonts w:ascii="Arial" w:hAnsi="Arial" w:cs="Arial"/>
        </w:rPr>
        <w:t>- entfällt -</w:t>
      </w:r>
    </w:p>
    <w:p w14:paraId="3F4CA706" w14:textId="77777777" w:rsidR="00E37C7E" w:rsidRPr="006C421C" w:rsidRDefault="00E37C7E" w:rsidP="00E6576A">
      <w:pPr>
        <w:spacing w:line="276" w:lineRule="auto"/>
        <w:jc w:val="both"/>
        <w:rPr>
          <w:rFonts w:ascii="Arial" w:hAnsi="Arial" w:cs="Arial"/>
        </w:rPr>
      </w:pPr>
    </w:p>
    <w:p w14:paraId="7AB05570"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B.1.5</w:t>
      </w:r>
      <w:r w:rsidRPr="006C421C">
        <w:rPr>
          <w:rFonts w:ascii="Arial" w:hAnsi="Arial" w:cs="Arial"/>
          <w:b/>
          <w:u w:val="single"/>
        </w:rPr>
        <w:tab/>
        <w:t xml:space="preserve">Personal </w:t>
      </w:r>
    </w:p>
    <w:p w14:paraId="59CA95B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B.1.5.1 Allgemeine Regelungen </w:t>
      </w:r>
    </w:p>
    <w:p w14:paraId="4BDF2470" w14:textId="049EE265" w:rsidR="00E37C7E" w:rsidRPr="006C421C" w:rsidRDefault="00E37C7E" w:rsidP="00E6576A">
      <w:pPr>
        <w:spacing w:line="276" w:lineRule="auto"/>
        <w:jc w:val="both"/>
        <w:rPr>
          <w:rFonts w:ascii="Arial" w:hAnsi="Arial" w:cs="Arial"/>
        </w:rPr>
      </w:pPr>
      <w:r w:rsidRPr="006C421C">
        <w:rPr>
          <w:rFonts w:ascii="Arial" w:hAnsi="Arial" w:cs="Arial"/>
        </w:rPr>
        <w:t>Eine wesentliche Voraussetzung für den Erfolg dieser Maßnahme ist fachlich qualifiziertes und geeignetes Personal. Der Personaleinsatz muss quantitativ und qualitativ den Anforderungen aus der Leistungsbeschreibung entsprechen. Die Arbeitsbedingungen des Personals müssen den arbeitsrechtlichen Anforderung</w:t>
      </w:r>
      <w:r w:rsidR="00C06A93">
        <w:rPr>
          <w:rFonts w:ascii="Arial" w:hAnsi="Arial" w:cs="Arial"/>
        </w:rPr>
        <w:t>en entsprechen. Die beauftragende Behörde</w:t>
      </w:r>
      <w:r w:rsidRPr="006C421C">
        <w:rPr>
          <w:rFonts w:ascii="Arial" w:hAnsi="Arial" w:cs="Arial"/>
        </w:rPr>
        <w:t xml:space="preserve"> behält sich vor, während der Vertragslaufzeit ohne Vorankündigung jederzeit die Einhaltung der Anforderungen zu überprüfen und die Einsicht in Arbeitsverträge, Qualifikationsnachweise und Zeugnisse vorzunehmen</w:t>
      </w:r>
      <w:r w:rsidR="00D07F5E" w:rsidRPr="006C421C">
        <w:rPr>
          <w:rFonts w:ascii="Arial" w:hAnsi="Arial" w:cs="Arial"/>
        </w:rPr>
        <w:t>.</w:t>
      </w:r>
    </w:p>
    <w:p w14:paraId="4A85C00B" w14:textId="77777777" w:rsidR="00E37C7E" w:rsidRPr="006C421C" w:rsidRDefault="00E37C7E" w:rsidP="00E6576A">
      <w:pPr>
        <w:spacing w:line="276" w:lineRule="auto"/>
        <w:jc w:val="both"/>
        <w:rPr>
          <w:rFonts w:ascii="Arial" w:hAnsi="Arial" w:cs="Arial"/>
        </w:rPr>
      </w:pPr>
      <w:r w:rsidRPr="006C421C">
        <w:rPr>
          <w:rFonts w:ascii="Arial" w:hAnsi="Arial" w:cs="Arial"/>
        </w:rPr>
        <w:lastRenderedPageBreak/>
        <w:t xml:space="preserve">Bei der Auswahl des Personals sollte insbesondere auf personelle und soziale Kompetenzen (z.B. Motivationsfähigkeit, Kontaktfreude, Kreativität und Teamfähigkeit etc.) geachtet werden. </w:t>
      </w:r>
    </w:p>
    <w:p w14:paraId="04AFA715" w14:textId="77777777" w:rsidR="00C2714A" w:rsidRDefault="00C2714A" w:rsidP="00E6576A">
      <w:pPr>
        <w:spacing w:line="276" w:lineRule="auto"/>
        <w:jc w:val="both"/>
        <w:rPr>
          <w:rFonts w:ascii="Arial" w:hAnsi="Arial" w:cs="Arial"/>
          <w:b/>
          <w:u w:val="single"/>
        </w:rPr>
      </w:pPr>
    </w:p>
    <w:p w14:paraId="173A0FFD" w14:textId="07167C6A"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Nachweis des Personals </w:t>
      </w:r>
    </w:p>
    <w:p w14:paraId="29840DFD" w14:textId="3D0A1C66" w:rsidR="00E37C7E" w:rsidRPr="006C421C" w:rsidRDefault="00E37C7E" w:rsidP="00E6576A">
      <w:pPr>
        <w:spacing w:line="276" w:lineRule="auto"/>
        <w:jc w:val="both"/>
        <w:rPr>
          <w:rFonts w:ascii="Arial" w:hAnsi="Arial" w:cs="Arial"/>
        </w:rPr>
      </w:pPr>
      <w:r w:rsidRPr="006C421C">
        <w:rPr>
          <w:rFonts w:ascii="Arial" w:hAnsi="Arial" w:cs="Arial"/>
        </w:rPr>
        <w:t xml:space="preserve">Der Nachweis des Personals hat mit dem </w:t>
      </w:r>
      <w:r w:rsidR="00C34D18">
        <w:rPr>
          <w:rFonts w:ascii="Arial" w:hAnsi="Arial" w:cs="Arial"/>
        </w:rPr>
        <w:t xml:space="preserve">Erhebungsbogen Personal </w:t>
      </w:r>
      <w:r w:rsidRPr="006C421C">
        <w:rPr>
          <w:rFonts w:ascii="Arial" w:hAnsi="Arial" w:cs="Arial"/>
        </w:rPr>
        <w:t xml:space="preserve">nach Zuschlagserteilung, spätestens </w:t>
      </w:r>
      <w:r w:rsidR="00C34D18">
        <w:rPr>
          <w:rFonts w:ascii="Arial" w:hAnsi="Arial" w:cs="Arial"/>
        </w:rPr>
        <w:t>drei</w:t>
      </w:r>
      <w:r w:rsidRPr="006C421C">
        <w:rPr>
          <w:rFonts w:ascii="Arial" w:hAnsi="Arial" w:cs="Arial"/>
        </w:rPr>
        <w:t xml:space="preserve"> Wochen vor </w:t>
      </w:r>
      <w:proofErr w:type="spellStart"/>
      <w:r w:rsidRPr="006C421C">
        <w:rPr>
          <w:rFonts w:ascii="Arial" w:hAnsi="Arial" w:cs="Arial"/>
        </w:rPr>
        <w:t>Maßnahmebeginn</w:t>
      </w:r>
      <w:proofErr w:type="spellEnd"/>
      <w:r w:rsidRPr="006C421C">
        <w:rPr>
          <w:rFonts w:ascii="Arial" w:hAnsi="Arial" w:cs="Arial"/>
        </w:rPr>
        <w:t>, gegenüb</w:t>
      </w:r>
      <w:r w:rsidR="00C06A93">
        <w:rPr>
          <w:rFonts w:ascii="Arial" w:hAnsi="Arial" w:cs="Arial"/>
        </w:rPr>
        <w:t>er der beauftragenden Behörde</w:t>
      </w:r>
      <w:r w:rsidRPr="006C421C">
        <w:rPr>
          <w:rFonts w:ascii="Arial" w:hAnsi="Arial" w:cs="Arial"/>
        </w:rPr>
        <w:t xml:space="preserve"> zu erfolgen. Bei kurzfristigerem </w:t>
      </w:r>
      <w:proofErr w:type="spellStart"/>
      <w:r w:rsidRPr="006C421C">
        <w:rPr>
          <w:rFonts w:ascii="Arial" w:hAnsi="Arial" w:cs="Arial"/>
        </w:rPr>
        <w:t>Beginntermin</w:t>
      </w:r>
      <w:proofErr w:type="spellEnd"/>
      <w:r w:rsidRPr="006C421C">
        <w:rPr>
          <w:rFonts w:ascii="Arial" w:hAnsi="Arial" w:cs="Arial"/>
        </w:rPr>
        <w:t xml:space="preserve"> ist die Vorlage unmittelbar nach Zuschlagserteilung </w:t>
      </w:r>
      <w:r w:rsidR="00C34D18">
        <w:rPr>
          <w:rFonts w:ascii="Arial" w:hAnsi="Arial" w:cs="Arial"/>
        </w:rPr>
        <w:t xml:space="preserve">(binnen 3 Werktagen) </w:t>
      </w:r>
      <w:r w:rsidRPr="006C421C">
        <w:rPr>
          <w:rFonts w:ascii="Arial" w:hAnsi="Arial" w:cs="Arial"/>
        </w:rPr>
        <w:t>erforderlich.</w:t>
      </w:r>
    </w:p>
    <w:p w14:paraId="4A197BC6" w14:textId="229EBDC0" w:rsidR="00E37C7E" w:rsidRDefault="00C06A93"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den Einsatz des Personals abzulehnen, sofern hinsichtlich der Eignung Bedenken bestehen. Gleiches gilt für einen Personalwechsel während der Vertragslaufzeit. Eine Vertretungsregelung im Urlaubs- oder Kran</w:t>
      </w:r>
      <w:r>
        <w:rPr>
          <w:rFonts w:ascii="Arial" w:hAnsi="Arial" w:cs="Arial"/>
        </w:rPr>
        <w:t>kheitsfall ist von der beauftragten Organisation</w:t>
      </w:r>
      <w:r w:rsidR="00E37C7E" w:rsidRPr="006C421C">
        <w:rPr>
          <w:rFonts w:ascii="Arial" w:hAnsi="Arial" w:cs="Arial"/>
        </w:rPr>
        <w:t xml:space="preserve"> sicherzustellen.</w:t>
      </w:r>
    </w:p>
    <w:p w14:paraId="3EE234F5" w14:textId="77777777" w:rsidR="00C2714A" w:rsidRPr="006C421C" w:rsidRDefault="00C2714A" w:rsidP="00E6576A">
      <w:pPr>
        <w:spacing w:line="276" w:lineRule="auto"/>
        <w:jc w:val="both"/>
        <w:rPr>
          <w:rFonts w:ascii="Arial" w:hAnsi="Arial" w:cs="Arial"/>
        </w:rPr>
      </w:pPr>
    </w:p>
    <w:p w14:paraId="0E9DDF0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Personaleinsatz </w:t>
      </w:r>
    </w:p>
    <w:p w14:paraId="598298B7" w14:textId="22334849" w:rsidR="00E37C7E" w:rsidRPr="006C421C" w:rsidRDefault="00E37C7E" w:rsidP="00E6576A">
      <w:pPr>
        <w:spacing w:line="276" w:lineRule="auto"/>
        <w:jc w:val="both"/>
        <w:rPr>
          <w:rFonts w:ascii="Arial" w:hAnsi="Arial" w:cs="Arial"/>
        </w:rPr>
      </w:pPr>
      <w:r w:rsidRPr="006C421C">
        <w:rPr>
          <w:rFonts w:ascii="Arial" w:hAnsi="Arial" w:cs="Arial"/>
        </w:rPr>
        <w:t xml:space="preserve">Das für die Durchführung der Maßnahme erforderliche Personal ist im entsprechenden Umfang ab </w:t>
      </w:r>
      <w:proofErr w:type="spellStart"/>
      <w:r w:rsidRPr="006C421C">
        <w:rPr>
          <w:rFonts w:ascii="Arial" w:hAnsi="Arial" w:cs="Arial"/>
        </w:rPr>
        <w:t>Maßnahmebeginn</w:t>
      </w:r>
      <w:proofErr w:type="spellEnd"/>
      <w:r w:rsidRPr="006C421C">
        <w:rPr>
          <w:rFonts w:ascii="Arial" w:hAnsi="Arial" w:cs="Arial"/>
        </w:rPr>
        <w:t xml:space="preserve"> vorzuhalten. De</w:t>
      </w:r>
      <w:r w:rsidR="00C06A93">
        <w:rPr>
          <w:rFonts w:ascii="Arial" w:hAnsi="Arial" w:cs="Arial"/>
        </w:rPr>
        <w:t>r beauftragten Organisation</w:t>
      </w:r>
      <w:r w:rsidRPr="006C421C">
        <w:rPr>
          <w:rFonts w:ascii="Arial" w:hAnsi="Arial" w:cs="Arial"/>
        </w:rPr>
        <w:t xml:space="preserve"> wird die Möglichkeit eingeräumt, außerhalb der Maß</w:t>
      </w:r>
      <w:r w:rsidR="00C06A93">
        <w:rPr>
          <w:rFonts w:ascii="Arial" w:hAnsi="Arial" w:cs="Arial"/>
        </w:rPr>
        <w:t>nahme für andere als von der beauftragenden Behörde</w:t>
      </w:r>
      <w:r w:rsidR="00BF7B8B">
        <w:rPr>
          <w:rFonts w:ascii="Arial" w:hAnsi="Arial" w:cs="Arial"/>
        </w:rPr>
        <w:t xml:space="preserve"> zugewiesene Personen</w:t>
      </w:r>
      <w:r w:rsidRPr="006C421C">
        <w:rPr>
          <w:rFonts w:ascii="Arial" w:hAnsi="Arial" w:cs="Arial"/>
        </w:rPr>
        <w:t xml:space="preserve"> tätig zu sein.</w:t>
      </w:r>
      <w:r w:rsidR="00C06A93">
        <w:rPr>
          <w:rFonts w:ascii="Arial" w:hAnsi="Arial" w:cs="Arial"/>
        </w:rPr>
        <w:t xml:space="preserve"> Für andere als von der beauftragenden Behörde</w:t>
      </w:r>
      <w:r w:rsidRPr="006C421C">
        <w:rPr>
          <w:rFonts w:ascii="Arial" w:hAnsi="Arial" w:cs="Arial"/>
        </w:rPr>
        <w:t xml:space="preserve"> zugewiesene </w:t>
      </w:r>
      <w:r w:rsidR="00BF7B8B">
        <w:rPr>
          <w:rFonts w:ascii="Arial" w:hAnsi="Arial" w:cs="Arial"/>
        </w:rPr>
        <w:t>Personen</w:t>
      </w:r>
      <w:r w:rsidRPr="006C421C">
        <w:rPr>
          <w:rFonts w:ascii="Arial" w:hAnsi="Arial" w:cs="Arial"/>
        </w:rPr>
        <w:t xml:space="preserve"> entstehende Kosten werden ni</w:t>
      </w:r>
      <w:r w:rsidR="00C06A93">
        <w:rPr>
          <w:rFonts w:ascii="Arial" w:hAnsi="Arial" w:cs="Arial"/>
        </w:rPr>
        <w:t>cht erstattet. Die beauftragte Organisation</w:t>
      </w:r>
      <w:r w:rsidRPr="006C421C">
        <w:rPr>
          <w:rFonts w:ascii="Arial" w:hAnsi="Arial" w:cs="Arial"/>
        </w:rPr>
        <w:t xml:space="preserve"> verpf</w:t>
      </w:r>
      <w:r w:rsidR="00C06A93">
        <w:rPr>
          <w:rFonts w:ascii="Arial" w:hAnsi="Arial" w:cs="Arial"/>
        </w:rPr>
        <w:t>lichtet sich jedoch, die von ihr</w:t>
      </w:r>
      <w:r w:rsidRPr="006C421C">
        <w:rPr>
          <w:rFonts w:ascii="Arial" w:hAnsi="Arial" w:cs="Arial"/>
        </w:rPr>
        <w:t xml:space="preserve"> zur Durchführung der Maßnahme angegeben</w:t>
      </w:r>
      <w:r w:rsidR="00C06A93">
        <w:rPr>
          <w:rFonts w:ascii="Arial" w:hAnsi="Arial" w:cs="Arial"/>
        </w:rPr>
        <w:t>e Personalkapazität gemäß ihrem</w:t>
      </w:r>
      <w:r w:rsidRPr="006C421C">
        <w:rPr>
          <w:rFonts w:ascii="Arial" w:hAnsi="Arial" w:cs="Arial"/>
        </w:rPr>
        <w:t xml:space="preserve"> Angebot ausschließlich für die Leistungserbringung einzusetzen. Das tatsächlich in der Maßnahme eingesetzte Personal ist täglich namentlich in Listenform zu erfassen. Dabei ist der zeitliche Umfang zu dokumentieren. Diese Erfassungslisten sind auf Verlangen vorzulegen. Die angebotenen Personalkapazitäten dür</w:t>
      </w:r>
      <w:r w:rsidR="0012058D">
        <w:rPr>
          <w:rFonts w:ascii="Arial" w:hAnsi="Arial" w:cs="Arial"/>
        </w:rPr>
        <w:t>fen durch andere Tätigkeiten der beauftragten Organisation</w:t>
      </w:r>
      <w:r w:rsidRPr="006C421C">
        <w:rPr>
          <w:rFonts w:ascii="Arial" w:hAnsi="Arial" w:cs="Arial"/>
        </w:rPr>
        <w:t xml:space="preserve"> nicht eingeschränkt werden. </w:t>
      </w:r>
    </w:p>
    <w:p w14:paraId="022977A8" w14:textId="77777777" w:rsidR="00E37C7E" w:rsidRPr="006C421C" w:rsidRDefault="00E37C7E" w:rsidP="00E6576A">
      <w:pPr>
        <w:spacing w:line="276" w:lineRule="auto"/>
        <w:jc w:val="both"/>
        <w:rPr>
          <w:rFonts w:ascii="Arial" w:hAnsi="Arial" w:cs="Arial"/>
        </w:rPr>
      </w:pPr>
    </w:p>
    <w:p w14:paraId="0BE00CF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B.1.5.2 Besondere Regelungen </w:t>
      </w:r>
    </w:p>
    <w:p w14:paraId="2D5E74FE" w14:textId="29A553B2" w:rsidR="00E37C7E" w:rsidRPr="006C421C" w:rsidRDefault="00E37C7E" w:rsidP="00E6576A">
      <w:pPr>
        <w:spacing w:line="276" w:lineRule="auto"/>
        <w:jc w:val="both"/>
        <w:rPr>
          <w:rFonts w:ascii="Arial" w:hAnsi="Arial" w:cs="Arial"/>
        </w:rPr>
      </w:pPr>
      <w:r w:rsidRPr="006C421C">
        <w:rPr>
          <w:rFonts w:ascii="Arial" w:hAnsi="Arial" w:cs="Arial"/>
        </w:rPr>
        <w:t>In der Maßnahme komm</w:t>
      </w:r>
      <w:r w:rsidR="00E6576A">
        <w:rPr>
          <w:rFonts w:ascii="Arial" w:hAnsi="Arial" w:cs="Arial"/>
        </w:rPr>
        <w:t>t folgendes Personal zum Einsatz</w:t>
      </w:r>
      <w:r w:rsidRPr="006C421C">
        <w:rPr>
          <w:rFonts w:ascii="Arial" w:hAnsi="Arial" w:cs="Arial"/>
        </w:rPr>
        <w:t xml:space="preserve"> </w:t>
      </w:r>
    </w:p>
    <w:p w14:paraId="1BBAF827" w14:textId="28AA4A66" w:rsidR="00E37C7E" w:rsidRPr="00C2714A" w:rsidRDefault="006843E8" w:rsidP="00287172">
      <w:pPr>
        <w:spacing w:after="0" w:line="276" w:lineRule="auto"/>
        <w:jc w:val="both"/>
        <w:rPr>
          <w:rFonts w:ascii="Arial" w:hAnsi="Arial" w:cs="Arial"/>
        </w:rPr>
      </w:pPr>
      <w:r w:rsidRPr="00C2714A">
        <w:rPr>
          <w:rFonts w:ascii="Arial" w:hAnsi="Arial" w:cs="Arial"/>
        </w:rPr>
        <w:t>Jobc</w:t>
      </w:r>
      <w:r w:rsidR="00E6576A" w:rsidRPr="00C2714A">
        <w:rPr>
          <w:rFonts w:ascii="Arial" w:hAnsi="Arial" w:cs="Arial"/>
        </w:rPr>
        <w:t>oaches</w:t>
      </w:r>
      <w:r w:rsidR="00E6576A" w:rsidRPr="00C2714A">
        <w:rPr>
          <w:rFonts w:ascii="Arial" w:hAnsi="Arial" w:cs="Arial"/>
        </w:rPr>
        <w:tab/>
      </w:r>
      <w:r w:rsidR="00E6576A" w:rsidRPr="00C2714A">
        <w:rPr>
          <w:rFonts w:ascii="Arial" w:hAnsi="Arial" w:cs="Arial"/>
        </w:rPr>
        <w:tab/>
      </w:r>
      <w:r w:rsidR="00E6576A" w:rsidRPr="00C2714A">
        <w:rPr>
          <w:rFonts w:ascii="Arial" w:hAnsi="Arial" w:cs="Arial"/>
        </w:rPr>
        <w:tab/>
      </w:r>
      <w:r w:rsidR="00E6576A" w:rsidRPr="00C2714A">
        <w:rPr>
          <w:rFonts w:ascii="Arial" w:hAnsi="Arial" w:cs="Arial"/>
        </w:rPr>
        <w:tab/>
      </w:r>
      <w:r w:rsidR="00C2714A" w:rsidRPr="00C2714A">
        <w:rPr>
          <w:rFonts w:ascii="Arial" w:hAnsi="Arial" w:cs="Arial"/>
        </w:rPr>
        <w:t>0,8</w:t>
      </w:r>
      <w:r w:rsidR="00E6576A" w:rsidRPr="00C2714A">
        <w:rPr>
          <w:rFonts w:ascii="Arial" w:hAnsi="Arial" w:cs="Arial"/>
        </w:rPr>
        <w:tab/>
        <w:t>Anteile</w:t>
      </w:r>
    </w:p>
    <w:p w14:paraId="7899929C" w14:textId="77777777" w:rsidR="00C2714A" w:rsidRDefault="00C2714A" w:rsidP="00E6576A">
      <w:pPr>
        <w:spacing w:line="276" w:lineRule="auto"/>
        <w:jc w:val="both"/>
        <w:rPr>
          <w:rFonts w:ascii="Arial" w:hAnsi="Arial" w:cs="Arial"/>
        </w:rPr>
      </w:pPr>
    </w:p>
    <w:p w14:paraId="6ECEAA1F" w14:textId="27F4E247" w:rsidR="00E37C7E" w:rsidRDefault="00E37C7E" w:rsidP="00E6576A">
      <w:pPr>
        <w:spacing w:line="276" w:lineRule="auto"/>
        <w:jc w:val="both"/>
        <w:rPr>
          <w:rFonts w:ascii="Arial" w:hAnsi="Arial" w:cs="Arial"/>
        </w:rPr>
      </w:pPr>
      <w:r w:rsidRPr="006C421C">
        <w:rPr>
          <w:rFonts w:ascii="Arial" w:hAnsi="Arial" w:cs="Arial"/>
        </w:rPr>
        <w:t>wobei der Wert „1“ einem Volumen von wöchentlich 39 Zeitstunden entspricht.</w:t>
      </w:r>
    </w:p>
    <w:p w14:paraId="59ED13FC" w14:textId="0C792B4C" w:rsidR="002E1D1F" w:rsidRPr="006C421C" w:rsidRDefault="002E1D1F" w:rsidP="00E6576A">
      <w:pPr>
        <w:spacing w:line="276" w:lineRule="auto"/>
        <w:jc w:val="both"/>
        <w:rPr>
          <w:rFonts w:ascii="Arial" w:hAnsi="Arial" w:cs="Arial"/>
        </w:rPr>
      </w:pPr>
      <w:r>
        <w:rPr>
          <w:rFonts w:ascii="Arial" w:hAnsi="Arial" w:cs="Arial"/>
        </w:rPr>
        <w:t xml:space="preserve">Der geplante Personaleinsatz ist spätestens 1 Woche nach Erteilung des Zuschlages an die beauftragende Behörde über das </w:t>
      </w:r>
      <w:proofErr w:type="spellStart"/>
      <w:r>
        <w:rPr>
          <w:rFonts w:ascii="Arial" w:hAnsi="Arial" w:cs="Arial"/>
        </w:rPr>
        <w:t>Uploadportal</w:t>
      </w:r>
      <w:proofErr w:type="spellEnd"/>
      <w:r>
        <w:rPr>
          <w:rFonts w:ascii="Arial" w:hAnsi="Arial" w:cs="Arial"/>
        </w:rPr>
        <w:t xml:space="preserve"> (Link wird bei Zuschlagserteilung mitgeteilt) zu melden. Zu weiteren Meldepflichten wird auf den Passus „Mitteilungspflichten“ im Teil B.1.7, Seite 10 hingewiesen. </w:t>
      </w:r>
    </w:p>
    <w:p w14:paraId="3A3C43C8" w14:textId="346C3472" w:rsidR="004D7FC6" w:rsidRDefault="004D7FC6" w:rsidP="00E6576A">
      <w:pPr>
        <w:spacing w:line="276" w:lineRule="auto"/>
        <w:jc w:val="both"/>
        <w:rPr>
          <w:rFonts w:ascii="Arial" w:hAnsi="Arial" w:cs="Arial"/>
        </w:rPr>
      </w:pPr>
      <w:r>
        <w:rPr>
          <w:rFonts w:ascii="Arial" w:hAnsi="Arial" w:cs="Arial"/>
        </w:rPr>
        <w:t xml:space="preserve">Bei der Kalkulation des Personalbedarfs wurde von einer durchgehenden Bereitstellung sämtlichen Personals ausgegangen. Sofern im </w:t>
      </w:r>
      <w:proofErr w:type="spellStart"/>
      <w:r>
        <w:rPr>
          <w:rFonts w:ascii="Arial" w:hAnsi="Arial" w:cs="Arial"/>
        </w:rPr>
        <w:t>Maßnahmeverlauf</w:t>
      </w:r>
      <w:proofErr w:type="spellEnd"/>
      <w:r>
        <w:rPr>
          <w:rFonts w:ascii="Arial" w:hAnsi="Arial" w:cs="Arial"/>
        </w:rPr>
        <w:t xml:space="preserve"> voneinander abgegrenzte Module vorgesehen sind, bei denen nicht durchgehend alle Personalanteile benötigt werden, sind die geforderten Stellenanteile als Mischkalkulation über den gesamten </w:t>
      </w:r>
      <w:proofErr w:type="spellStart"/>
      <w:r>
        <w:rPr>
          <w:rFonts w:ascii="Arial" w:hAnsi="Arial" w:cs="Arial"/>
        </w:rPr>
        <w:t>Maßnahmezeitraum</w:t>
      </w:r>
      <w:proofErr w:type="spellEnd"/>
      <w:r>
        <w:rPr>
          <w:rFonts w:ascii="Arial" w:hAnsi="Arial" w:cs="Arial"/>
        </w:rPr>
        <w:t xml:space="preserve"> zu verstehen und zu beplanen. </w:t>
      </w:r>
    </w:p>
    <w:p w14:paraId="0961676E" w14:textId="78D26366" w:rsidR="00E37C7E" w:rsidRPr="006C421C" w:rsidRDefault="00E37C7E" w:rsidP="00E6576A">
      <w:pPr>
        <w:spacing w:line="276" w:lineRule="auto"/>
        <w:jc w:val="both"/>
        <w:rPr>
          <w:rFonts w:ascii="Arial" w:hAnsi="Arial" w:cs="Arial"/>
        </w:rPr>
      </w:pPr>
      <w:r w:rsidRPr="006C421C">
        <w:rPr>
          <w:rFonts w:ascii="Arial" w:hAnsi="Arial" w:cs="Arial"/>
        </w:rPr>
        <w:lastRenderedPageBreak/>
        <w:t>Daneben hat d</w:t>
      </w:r>
      <w:r w:rsidR="0012058D">
        <w:rPr>
          <w:rFonts w:ascii="Arial" w:hAnsi="Arial" w:cs="Arial"/>
        </w:rPr>
        <w:t xml:space="preserve">ie beauftragte Organisation </w:t>
      </w:r>
      <w:r w:rsidRPr="006C421C">
        <w:rPr>
          <w:rFonts w:ascii="Arial" w:hAnsi="Arial" w:cs="Arial"/>
        </w:rPr>
        <w:t>das für die Umsetzung des Konzepts notwendige Verwaltungspersonal vorzuhalten.</w:t>
      </w:r>
    </w:p>
    <w:p w14:paraId="78C9A214" w14:textId="592ADBAB" w:rsidR="00E37C7E" w:rsidRPr="006C421C" w:rsidRDefault="0012058D"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durchgängig für die gesamte Vertragslaufzeit vorzugsweise festangestelltes Personal einzusetzen.</w:t>
      </w:r>
    </w:p>
    <w:p w14:paraId="6A5BBF2A" w14:textId="140B0B87" w:rsidR="00E37C7E" w:rsidRDefault="00E37C7E" w:rsidP="00E6576A">
      <w:pPr>
        <w:spacing w:line="276" w:lineRule="auto"/>
        <w:jc w:val="both"/>
        <w:rPr>
          <w:rFonts w:ascii="Arial" w:hAnsi="Arial" w:cs="Arial"/>
        </w:rPr>
      </w:pPr>
      <w:r w:rsidRPr="006C421C">
        <w:rPr>
          <w:rFonts w:ascii="Arial" w:hAnsi="Arial" w:cs="Arial"/>
        </w:rPr>
        <w:t>Festangestellt bedeutet, dass die zwischen de</w:t>
      </w:r>
      <w:r w:rsidR="0012058D">
        <w:rPr>
          <w:rFonts w:ascii="Arial" w:hAnsi="Arial" w:cs="Arial"/>
        </w:rPr>
        <w:t>r beauftragten Organisation</w:t>
      </w:r>
      <w:r w:rsidR="00E20685">
        <w:rPr>
          <w:rFonts w:ascii="Arial" w:hAnsi="Arial" w:cs="Arial"/>
        </w:rPr>
        <w:t xml:space="preserve"> und </w:t>
      </w:r>
      <w:r w:rsidR="0012058D">
        <w:rPr>
          <w:rFonts w:ascii="Arial" w:hAnsi="Arial" w:cs="Arial"/>
        </w:rPr>
        <w:t>ihren</w:t>
      </w:r>
      <w:r w:rsidR="00E20685">
        <w:rPr>
          <w:rFonts w:ascii="Arial" w:hAnsi="Arial" w:cs="Arial"/>
        </w:rPr>
        <w:t xml:space="preserve"> Mitarbeitenden</w:t>
      </w:r>
      <w:r w:rsidRPr="006C421C">
        <w:rPr>
          <w:rFonts w:ascii="Arial" w:hAnsi="Arial" w:cs="Arial"/>
        </w:rPr>
        <w:t xml:space="preserve"> geschlossenen Arbeitsverträge möglichst unbefristet sind. Bei befristeten Arbeitsverträgen darf die Befristung keinen geringeren Zeitraum als die vorgesehene Vertragslaufzeit umfassen. Befristete Verträge, die während des </w:t>
      </w:r>
      <w:proofErr w:type="spellStart"/>
      <w:r w:rsidRPr="006C421C">
        <w:rPr>
          <w:rFonts w:ascii="Arial" w:hAnsi="Arial" w:cs="Arial"/>
        </w:rPr>
        <w:t>Maßnahmezeitraumes</w:t>
      </w:r>
      <w:proofErr w:type="spellEnd"/>
      <w:r w:rsidRPr="006C421C">
        <w:rPr>
          <w:rFonts w:ascii="Arial" w:hAnsi="Arial" w:cs="Arial"/>
        </w:rPr>
        <w:t xml:space="preserve"> geschlossen werden, müssen mindestens bis zum Ende der Vertragslaufzeit ohne Option laufen. Minijobs im Sinne § 8 des Vierten Buches Sozialgesetzbuch (SGB IV) gehören nicht zum fest angestellten Personal. Im Interesse einer erfolgreichen </w:t>
      </w:r>
      <w:proofErr w:type="spellStart"/>
      <w:r w:rsidR="0012058D">
        <w:rPr>
          <w:rFonts w:ascii="Arial" w:hAnsi="Arial" w:cs="Arial"/>
        </w:rPr>
        <w:t>Maßnahmedurchführung</w:t>
      </w:r>
      <w:proofErr w:type="spellEnd"/>
      <w:r w:rsidR="0012058D">
        <w:rPr>
          <w:rFonts w:ascii="Arial" w:hAnsi="Arial" w:cs="Arial"/>
        </w:rPr>
        <w:t xml:space="preserve"> soll die beauftragte Organisation</w:t>
      </w:r>
      <w:r w:rsidRPr="006C421C">
        <w:rPr>
          <w:rFonts w:ascii="Arial" w:hAnsi="Arial" w:cs="Arial"/>
        </w:rPr>
        <w:t xml:space="preserve"> nach Möglichkeit </w:t>
      </w:r>
      <w:r w:rsidR="00E6576A">
        <w:rPr>
          <w:rFonts w:ascii="Arial" w:hAnsi="Arial" w:cs="Arial"/>
        </w:rPr>
        <w:t xml:space="preserve">Personalwechsel </w:t>
      </w:r>
      <w:r w:rsidRPr="006C421C">
        <w:rPr>
          <w:rFonts w:ascii="Arial" w:hAnsi="Arial" w:cs="Arial"/>
        </w:rPr>
        <w:t xml:space="preserve">vermeiden. Der Einsatz </w:t>
      </w:r>
      <w:r w:rsidRPr="00C2714A">
        <w:rPr>
          <w:rFonts w:ascii="Arial" w:hAnsi="Arial" w:cs="Arial"/>
        </w:rPr>
        <w:t xml:space="preserve">von Honorarkräften ist dann zulässig, wenn diese die gleichen fachlichen und persönlichen Voraussetzungen erfüllen und höchstens </w:t>
      </w:r>
      <w:r w:rsidR="00264637" w:rsidRPr="00C2714A">
        <w:rPr>
          <w:rFonts w:ascii="Arial" w:hAnsi="Arial" w:cs="Arial"/>
        </w:rPr>
        <w:t>25</w:t>
      </w:r>
      <w:r w:rsidRPr="00C2714A">
        <w:rPr>
          <w:rFonts w:ascii="Arial" w:hAnsi="Arial" w:cs="Arial"/>
        </w:rPr>
        <w:t xml:space="preserve"> % der Stellenanteile innehaben.</w:t>
      </w:r>
    </w:p>
    <w:p w14:paraId="1D20C798" w14:textId="01D3AF0E" w:rsidR="00264637" w:rsidRDefault="00264637" w:rsidP="00264637">
      <w:pPr>
        <w:spacing w:line="276" w:lineRule="auto"/>
        <w:jc w:val="both"/>
        <w:rPr>
          <w:rFonts w:ascii="Arial" w:hAnsi="Arial" w:cs="Arial"/>
        </w:rPr>
      </w:pPr>
      <w:r w:rsidRPr="006C421C">
        <w:rPr>
          <w:rFonts w:ascii="Arial" w:hAnsi="Arial" w:cs="Arial"/>
        </w:rPr>
        <w:t>Zeiten während einer Berufsausbildung und eines Studiums gelten nicht als Berufserfahrung, außer wenn diese zusätzlich bei einer Nebentätigkeit erworben wurden.</w:t>
      </w:r>
    </w:p>
    <w:p w14:paraId="30EF6C74" w14:textId="665DF83F" w:rsidR="00310CD8" w:rsidRPr="006C421C" w:rsidRDefault="00310CD8" w:rsidP="00264637">
      <w:pPr>
        <w:spacing w:line="276" w:lineRule="auto"/>
        <w:jc w:val="both"/>
        <w:rPr>
          <w:rFonts w:ascii="Arial" w:hAnsi="Arial" w:cs="Arial"/>
        </w:rPr>
      </w:pPr>
      <w:r>
        <w:rPr>
          <w:rFonts w:ascii="Arial" w:hAnsi="Arial" w:cs="Arial"/>
        </w:rPr>
        <w:t xml:space="preserve">Der Einsatz von Personen, die ihren Abschluss, der eine der nachfolgenden Anforderungen erfüllt, vor weniger als einem Jahr erworben haben und bei der beauftragten Organisation festangestellt sind, können einen Teil der zu leistenden Stellen besetzen (Berufseinsteigerklausel). Die Begrenzung dieser Anteile ist den nachfolgenden Spezifikationen zu entnehmen.  </w:t>
      </w:r>
    </w:p>
    <w:p w14:paraId="0D95E29F" w14:textId="656257AF" w:rsidR="00264637" w:rsidRPr="006C421C" w:rsidRDefault="0012058D" w:rsidP="00264637">
      <w:pPr>
        <w:spacing w:line="276" w:lineRule="auto"/>
        <w:jc w:val="both"/>
        <w:rPr>
          <w:rFonts w:ascii="Arial" w:hAnsi="Arial" w:cs="Arial"/>
        </w:rPr>
      </w:pPr>
      <w:r>
        <w:rPr>
          <w:rFonts w:ascii="Arial" w:hAnsi="Arial" w:cs="Arial"/>
        </w:rPr>
        <w:t>Die beauftragte Organisation</w:t>
      </w:r>
      <w:r w:rsidR="00264637" w:rsidRPr="006C421C">
        <w:rPr>
          <w:rFonts w:ascii="Arial" w:hAnsi="Arial" w:cs="Arial"/>
        </w:rPr>
        <w:t xml:space="preserve"> hat sicherzustellen, dass das eingesetzte Personal über den für die Durchführung der Maßnahme erforderlichen aktuellen fachlichen und pädagogischen Wissensstand verfügt. </w:t>
      </w:r>
    </w:p>
    <w:p w14:paraId="4A239D6A" w14:textId="77777777" w:rsidR="00264637" w:rsidRPr="006C421C" w:rsidRDefault="00264637" w:rsidP="00264637">
      <w:pPr>
        <w:spacing w:line="276" w:lineRule="auto"/>
        <w:jc w:val="both"/>
        <w:rPr>
          <w:rFonts w:ascii="Arial" w:hAnsi="Arial" w:cs="Arial"/>
        </w:rPr>
      </w:pPr>
      <w:r w:rsidRPr="006C421C">
        <w:rPr>
          <w:rFonts w:ascii="Arial" w:hAnsi="Arial" w:cs="Arial"/>
        </w:rPr>
        <w:t xml:space="preserve">Es wird erwartet, dass das in der Maßnahme eingesetzte Personal im Sinne der Zielsetzung effektiv miteinander arbeitet. Ein permanenter Informations- und Erfahrungsaustausch bzgl. der Teilnehmenden ist in der Maßnahme unerlässlich. </w:t>
      </w:r>
    </w:p>
    <w:p w14:paraId="5E17E955" w14:textId="710C8AE7" w:rsidR="00D86583" w:rsidRDefault="0012058D" w:rsidP="00D86583">
      <w:pPr>
        <w:spacing w:line="276" w:lineRule="auto"/>
        <w:jc w:val="both"/>
        <w:rPr>
          <w:rFonts w:ascii="Arial" w:hAnsi="Arial" w:cs="Arial"/>
          <w:highlight w:val="yellow"/>
        </w:rPr>
      </w:pPr>
      <w:r>
        <w:rPr>
          <w:rFonts w:ascii="Arial" w:hAnsi="Arial" w:cs="Arial"/>
        </w:rPr>
        <w:t>Die beauftragte Organisation</w:t>
      </w:r>
      <w:r w:rsidR="00264637" w:rsidRPr="006C421C">
        <w:rPr>
          <w:rFonts w:ascii="Arial" w:hAnsi="Arial" w:cs="Arial"/>
        </w:rPr>
        <w:t xml:space="preserve"> stellt zudem sicher, dass Personalkapazitäten für einen regelmäßigen Erfahrungsaustausch zwischen </w:t>
      </w:r>
      <w:r>
        <w:rPr>
          <w:rFonts w:ascii="Arial" w:hAnsi="Arial" w:cs="Arial"/>
        </w:rPr>
        <w:t>beauftragter Organisation und der beauftragenden Behörde</w:t>
      </w:r>
      <w:r w:rsidR="00264637" w:rsidRPr="006C421C">
        <w:rPr>
          <w:rFonts w:ascii="Arial" w:hAnsi="Arial" w:cs="Arial"/>
        </w:rPr>
        <w:t xml:space="preserve"> sowie zur Durchführung von Fallbesprechungen unter Berücksichtigung der datenrechtlichen Bestimmungen zur Verfügung stehen.</w:t>
      </w:r>
      <w:r w:rsidR="00D86583" w:rsidRPr="00D86583">
        <w:rPr>
          <w:rFonts w:ascii="Arial" w:hAnsi="Arial" w:cs="Arial"/>
          <w:highlight w:val="yellow"/>
        </w:rPr>
        <w:t xml:space="preserve"> </w:t>
      </w:r>
    </w:p>
    <w:p w14:paraId="6762B2FA" w14:textId="77777777" w:rsidR="00C909D4" w:rsidRDefault="00264637" w:rsidP="00D86583">
      <w:pPr>
        <w:spacing w:line="276" w:lineRule="auto"/>
        <w:jc w:val="center"/>
        <w:rPr>
          <w:rFonts w:ascii="Arial" w:hAnsi="Arial" w:cs="Arial"/>
          <w:u w:val="single"/>
        </w:rPr>
      </w:pPr>
      <w:r w:rsidRPr="00D86583">
        <w:rPr>
          <w:rFonts w:ascii="Arial" w:hAnsi="Arial" w:cs="Arial"/>
          <w:u w:val="single"/>
        </w:rPr>
        <w:t>Die Entscheidung, ob das angemeldete Personal in der M</w:t>
      </w:r>
      <w:r w:rsidR="00C909D4">
        <w:rPr>
          <w:rFonts w:ascii="Arial" w:hAnsi="Arial" w:cs="Arial"/>
          <w:u w:val="single"/>
        </w:rPr>
        <w:t>aßnahme eingesetzt werden kann</w:t>
      </w:r>
      <w:r w:rsidRPr="00D86583">
        <w:rPr>
          <w:rFonts w:ascii="Arial" w:hAnsi="Arial" w:cs="Arial"/>
          <w:u w:val="single"/>
        </w:rPr>
        <w:t xml:space="preserve"> obliegt allein </w:t>
      </w:r>
      <w:r w:rsidR="0012058D">
        <w:rPr>
          <w:rFonts w:ascii="Arial" w:hAnsi="Arial" w:cs="Arial"/>
          <w:u w:val="single"/>
        </w:rPr>
        <w:t>der beauftragenden Behörde.</w:t>
      </w:r>
      <w:r w:rsidR="00C909D4">
        <w:rPr>
          <w:rFonts w:ascii="Arial" w:hAnsi="Arial" w:cs="Arial"/>
          <w:u w:val="single"/>
        </w:rPr>
        <w:t xml:space="preserve"> </w:t>
      </w:r>
    </w:p>
    <w:p w14:paraId="4EBD8BB3" w14:textId="5343F435" w:rsidR="00264637" w:rsidRPr="00D86583" w:rsidRDefault="00C909D4" w:rsidP="00595E88">
      <w:pPr>
        <w:spacing w:line="276" w:lineRule="auto"/>
        <w:jc w:val="both"/>
        <w:rPr>
          <w:rFonts w:ascii="Arial" w:hAnsi="Arial" w:cs="Arial"/>
          <w:u w:val="single"/>
        </w:rPr>
      </w:pPr>
      <w:r>
        <w:rPr>
          <w:rFonts w:ascii="Arial" w:hAnsi="Arial" w:cs="Arial"/>
        </w:rPr>
        <w:t xml:space="preserve">Das bedeutet: </w:t>
      </w:r>
      <w:r w:rsidRPr="00C909D4">
        <w:rPr>
          <w:rFonts w:ascii="Arial" w:hAnsi="Arial" w:cs="Arial"/>
        </w:rPr>
        <w:t>Die beauftragende Behörde kann sowohl im Einzelfall trotz Vorliegen aller formalen Qualifikationen den Einsatz ablehnen, als auch Ausnahmegenehmigungen für den Einsatz erteilen, wenn nicht alle formalen Qualifikationen vorliegen</w:t>
      </w:r>
      <w:r w:rsidR="00595E88">
        <w:rPr>
          <w:rFonts w:ascii="Arial" w:hAnsi="Arial" w:cs="Arial"/>
        </w:rPr>
        <w:t>.</w:t>
      </w:r>
    </w:p>
    <w:p w14:paraId="72099F1C" w14:textId="12010345" w:rsidR="00264637" w:rsidRPr="00264637" w:rsidRDefault="00264637" w:rsidP="00264637">
      <w:pPr>
        <w:spacing w:line="276" w:lineRule="auto"/>
        <w:jc w:val="both"/>
        <w:rPr>
          <w:rFonts w:ascii="Arial" w:hAnsi="Arial" w:cs="Arial"/>
          <w:b/>
          <w:u w:val="single"/>
        </w:rPr>
      </w:pPr>
      <w:r w:rsidRPr="00264637">
        <w:rPr>
          <w:rFonts w:ascii="Arial" w:hAnsi="Arial" w:cs="Arial"/>
          <w:b/>
          <w:u w:val="single"/>
        </w:rPr>
        <w:t>Individuelle formale Anforderungen nach Personalgruppe</w:t>
      </w:r>
    </w:p>
    <w:p w14:paraId="361FC0F0" w14:textId="16A6196D" w:rsidR="00264637" w:rsidRPr="006C421C" w:rsidRDefault="00264637" w:rsidP="00264637">
      <w:pPr>
        <w:spacing w:line="276" w:lineRule="auto"/>
        <w:jc w:val="both"/>
        <w:rPr>
          <w:rFonts w:ascii="Arial" w:hAnsi="Arial" w:cs="Arial"/>
        </w:rPr>
      </w:pPr>
      <w:r w:rsidRPr="006C421C">
        <w:rPr>
          <w:rFonts w:ascii="Arial" w:hAnsi="Arial" w:cs="Arial"/>
        </w:rPr>
        <w:t xml:space="preserve">Für den </w:t>
      </w:r>
      <w:r w:rsidR="00E20685">
        <w:rPr>
          <w:rFonts w:ascii="Arial" w:hAnsi="Arial" w:cs="Arial"/>
          <w:b/>
        </w:rPr>
        <w:t>Jobc</w:t>
      </w:r>
      <w:r w:rsidRPr="006C421C">
        <w:rPr>
          <w:rFonts w:ascii="Arial" w:hAnsi="Arial" w:cs="Arial"/>
          <w:b/>
        </w:rPr>
        <w:t>oach</w:t>
      </w:r>
      <w:r w:rsidR="00B929BB">
        <w:rPr>
          <w:rFonts w:ascii="Arial" w:hAnsi="Arial" w:cs="Arial"/>
        </w:rPr>
        <w:t xml:space="preserve"> gelten als Mindeststandard</w:t>
      </w:r>
      <w:r w:rsidRPr="006C421C">
        <w:rPr>
          <w:rFonts w:ascii="Arial" w:hAnsi="Arial" w:cs="Arial"/>
        </w:rPr>
        <w:t xml:space="preserve"> ein Berufs- oder Studienabschluss, mindestens zweijährige Berufserfahrung, fundierte Kenntnisse und Erfahrungen in den Personalaus-wahlsystemen/-kriterien der Unternehmen sowie im Personalwesen und fundierte Kenntnisse der regionalen Arbeitsmarktsituatio</w:t>
      </w:r>
      <w:r w:rsidR="00E20685">
        <w:rPr>
          <w:rFonts w:ascii="Arial" w:hAnsi="Arial" w:cs="Arial"/>
        </w:rPr>
        <w:t>n. Darüber hinaus muss der Jobc</w:t>
      </w:r>
      <w:r w:rsidRPr="006C421C">
        <w:rPr>
          <w:rFonts w:ascii="Arial" w:hAnsi="Arial" w:cs="Arial"/>
        </w:rPr>
        <w:t>oach auf mindestens einjährige Erfahrung im Bereich des Bewerbungstrainings und im Bereich der Stabilisierung einer Beschäftigungsaufnahme (intensive Vorbereitung auf die Tätigke</w:t>
      </w:r>
      <w:r w:rsidR="00E20685">
        <w:rPr>
          <w:rFonts w:ascii="Arial" w:hAnsi="Arial" w:cs="Arial"/>
        </w:rPr>
        <w:t>itsaufnahme) verfügen. Der Jobc</w:t>
      </w:r>
      <w:r w:rsidRPr="006C421C">
        <w:rPr>
          <w:rFonts w:ascii="Arial" w:hAnsi="Arial" w:cs="Arial"/>
        </w:rPr>
        <w:t>oach muss über sehr gute Kenntnisse des lokalen Arbeitsmarktes verfügen.</w:t>
      </w:r>
    </w:p>
    <w:p w14:paraId="7B398868" w14:textId="78779837" w:rsidR="00264637" w:rsidRPr="00264637" w:rsidRDefault="00E20685" w:rsidP="00264637">
      <w:pPr>
        <w:spacing w:line="276" w:lineRule="auto"/>
        <w:jc w:val="both"/>
        <w:rPr>
          <w:rFonts w:ascii="Arial" w:hAnsi="Arial" w:cs="Arial"/>
        </w:rPr>
      </w:pPr>
      <w:r>
        <w:rPr>
          <w:rFonts w:ascii="Arial" w:hAnsi="Arial" w:cs="Arial"/>
        </w:rPr>
        <w:lastRenderedPageBreak/>
        <w:t>Der Jobc</w:t>
      </w:r>
      <w:r w:rsidR="00264637" w:rsidRPr="00264637">
        <w:rPr>
          <w:rFonts w:ascii="Arial" w:hAnsi="Arial" w:cs="Arial"/>
        </w:rPr>
        <w:t>oach fungiert auch als Ansprechpartner für Arbeitgeber bei Schwierigkeiten mit den Teilnehmenden während der betrieblichen Erprobung.</w:t>
      </w:r>
    </w:p>
    <w:p w14:paraId="4C004790"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B.1.6</w:t>
      </w:r>
      <w:r w:rsidRPr="006C421C">
        <w:rPr>
          <w:rFonts w:ascii="Arial" w:hAnsi="Arial" w:cs="Arial"/>
          <w:b/>
          <w:u w:val="single"/>
        </w:rPr>
        <w:tab/>
        <w:t xml:space="preserve">Räumlichkeiten und Ausstattung </w:t>
      </w:r>
    </w:p>
    <w:p w14:paraId="41C64CEF"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 xml:space="preserve">B.1.6.1 Allgemeine Regelungen </w:t>
      </w:r>
    </w:p>
    <w:p w14:paraId="6F823CB2"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Maßnahmeort</w:t>
      </w:r>
      <w:proofErr w:type="spellEnd"/>
      <w:r w:rsidRPr="006C421C">
        <w:rPr>
          <w:rFonts w:ascii="Arial" w:hAnsi="Arial" w:cs="Arial"/>
          <w:b/>
          <w:u w:val="single"/>
        </w:rPr>
        <w:t xml:space="preserve"> </w:t>
      </w:r>
    </w:p>
    <w:p w14:paraId="725F6AA1" w14:textId="20430A40" w:rsidR="00E37C7E" w:rsidRPr="006C421C" w:rsidRDefault="00E37C7E" w:rsidP="00E6576A">
      <w:pPr>
        <w:spacing w:line="276" w:lineRule="auto"/>
        <w:jc w:val="both"/>
        <w:rPr>
          <w:rFonts w:ascii="Arial" w:hAnsi="Arial" w:cs="Arial"/>
        </w:rPr>
      </w:pPr>
      <w:r w:rsidRPr="006C421C">
        <w:rPr>
          <w:rFonts w:ascii="Arial" w:hAnsi="Arial" w:cs="Arial"/>
        </w:rPr>
        <w:t xml:space="preserve">Der konkrete </w:t>
      </w:r>
      <w:proofErr w:type="spellStart"/>
      <w:r w:rsidRPr="006C421C">
        <w:rPr>
          <w:rFonts w:ascii="Arial" w:hAnsi="Arial" w:cs="Arial"/>
        </w:rPr>
        <w:t>Maßnahmeort</w:t>
      </w:r>
      <w:proofErr w:type="spellEnd"/>
      <w:r w:rsidRPr="006C421C">
        <w:rPr>
          <w:rFonts w:ascii="Arial" w:hAnsi="Arial" w:cs="Arial"/>
        </w:rPr>
        <w:t xml:space="preserve"> für die Durchführung ergibt sich aus dem </w:t>
      </w:r>
      <w:r w:rsidR="00C34D18">
        <w:rPr>
          <w:rFonts w:ascii="Arial" w:hAnsi="Arial" w:cs="Arial"/>
        </w:rPr>
        <w:t xml:space="preserve">Los- und </w:t>
      </w:r>
      <w:r w:rsidR="00B76539" w:rsidRPr="006C421C">
        <w:rPr>
          <w:rFonts w:ascii="Arial" w:hAnsi="Arial" w:cs="Arial"/>
        </w:rPr>
        <w:t>Preisblatt. Der an</w:t>
      </w:r>
      <w:r w:rsidRPr="006C421C">
        <w:rPr>
          <w:rFonts w:ascii="Arial" w:hAnsi="Arial" w:cs="Arial"/>
        </w:rPr>
        <w:t xml:space="preserve">gegebene </w:t>
      </w:r>
      <w:proofErr w:type="spellStart"/>
      <w:r w:rsidRPr="006C421C">
        <w:rPr>
          <w:rFonts w:ascii="Arial" w:hAnsi="Arial" w:cs="Arial"/>
        </w:rPr>
        <w:t>Maßnahmeort</w:t>
      </w:r>
      <w:proofErr w:type="spellEnd"/>
      <w:r w:rsidRPr="006C421C">
        <w:rPr>
          <w:rFonts w:ascii="Arial" w:hAnsi="Arial" w:cs="Arial"/>
        </w:rPr>
        <w:t xml:space="preserve"> ist zwingend einzuhalten. </w:t>
      </w:r>
    </w:p>
    <w:p w14:paraId="518A86F7" w14:textId="4B7B98FF" w:rsidR="00E37C7E" w:rsidRPr="006C421C" w:rsidRDefault="00B76539" w:rsidP="00E6576A">
      <w:pPr>
        <w:spacing w:line="276" w:lineRule="auto"/>
        <w:jc w:val="both"/>
        <w:rPr>
          <w:rFonts w:ascii="Arial" w:hAnsi="Arial" w:cs="Arial"/>
        </w:rPr>
      </w:pPr>
      <w:proofErr w:type="spellStart"/>
      <w:r w:rsidRPr="006C421C">
        <w:rPr>
          <w:rFonts w:ascii="Arial" w:hAnsi="Arial" w:cs="Arial"/>
        </w:rPr>
        <w:t>Maßnahmeort</w:t>
      </w:r>
      <w:proofErr w:type="spellEnd"/>
      <w:r w:rsidRPr="006C421C">
        <w:rPr>
          <w:rFonts w:ascii="Arial" w:hAnsi="Arial" w:cs="Arial"/>
        </w:rPr>
        <w:t xml:space="preserve"> ist hier, wie im </w:t>
      </w:r>
      <w:r w:rsidR="00C34D18">
        <w:rPr>
          <w:rFonts w:ascii="Arial" w:hAnsi="Arial" w:cs="Arial"/>
        </w:rPr>
        <w:t xml:space="preserve">Los- und </w:t>
      </w:r>
      <w:r w:rsidRPr="006C421C">
        <w:rPr>
          <w:rFonts w:ascii="Arial" w:hAnsi="Arial" w:cs="Arial"/>
        </w:rPr>
        <w:t>Preis</w:t>
      </w:r>
      <w:r w:rsidR="00E37C7E" w:rsidRPr="006C421C">
        <w:rPr>
          <w:rFonts w:ascii="Arial" w:hAnsi="Arial" w:cs="Arial"/>
        </w:rPr>
        <w:t xml:space="preserve">blatt genannt, </w:t>
      </w:r>
      <w:r w:rsidR="00C2714A">
        <w:rPr>
          <w:rFonts w:ascii="Arial" w:hAnsi="Arial" w:cs="Arial"/>
        </w:rPr>
        <w:t>der Kreis Recklinghausen</w:t>
      </w:r>
      <w:r w:rsidR="00174595" w:rsidRPr="006C421C">
        <w:rPr>
          <w:rFonts w:ascii="Arial" w:hAnsi="Arial" w:cs="Arial"/>
        </w:rPr>
        <w:t>.</w:t>
      </w:r>
    </w:p>
    <w:p w14:paraId="3DD213C4" w14:textId="54214307" w:rsidR="00C2714A" w:rsidRDefault="00C2714A" w:rsidP="00C2714A">
      <w:pPr>
        <w:spacing w:line="276" w:lineRule="auto"/>
        <w:jc w:val="both"/>
        <w:rPr>
          <w:rFonts w:ascii="Arial" w:hAnsi="Arial" w:cs="Arial"/>
        </w:rPr>
      </w:pPr>
      <w:r w:rsidRPr="003B3DA2">
        <w:rPr>
          <w:rFonts w:ascii="Arial" w:hAnsi="Arial" w:cs="Arial"/>
        </w:rPr>
        <w:t xml:space="preserve">Als </w:t>
      </w:r>
      <w:proofErr w:type="spellStart"/>
      <w:r w:rsidRPr="003B3DA2">
        <w:rPr>
          <w:rFonts w:ascii="Arial" w:hAnsi="Arial" w:cs="Arial"/>
        </w:rPr>
        <w:t>Maßnahmeort</w:t>
      </w:r>
      <w:proofErr w:type="spellEnd"/>
      <w:r w:rsidRPr="003B3DA2">
        <w:rPr>
          <w:rFonts w:ascii="Arial" w:hAnsi="Arial" w:cs="Arial"/>
        </w:rPr>
        <w:t xml:space="preserve"> gilt grundsätzlich die Arbeitsstätte, auch wenn diese außerhalb des Kreisgebiets liegt. Entscheidend für den Teilnahmeanspruch ist der Wohnort der Person. In dem Fall, dass die Person im Kreisgebiet wohnt, die Arbeitsstätte jedoch außerhalb des Kreisgebiets liegt, ist der </w:t>
      </w:r>
      <w:proofErr w:type="spellStart"/>
      <w:r w:rsidRPr="003B3DA2">
        <w:rPr>
          <w:rFonts w:ascii="Arial" w:hAnsi="Arial" w:cs="Arial"/>
        </w:rPr>
        <w:t>Maßnahmeort</w:t>
      </w:r>
      <w:proofErr w:type="spellEnd"/>
      <w:r w:rsidRPr="003B3DA2">
        <w:rPr>
          <w:rFonts w:ascii="Arial" w:hAnsi="Arial" w:cs="Arial"/>
        </w:rPr>
        <w:t xml:space="preserve"> mit der Person und de</w:t>
      </w:r>
      <w:r>
        <w:rPr>
          <w:rFonts w:ascii="Arial" w:hAnsi="Arial" w:cs="Arial"/>
        </w:rPr>
        <w:t xml:space="preserve">r beauftragenden Behörde </w:t>
      </w:r>
      <w:r w:rsidRPr="003B3DA2">
        <w:rPr>
          <w:rFonts w:ascii="Arial" w:hAnsi="Arial" w:cs="Arial"/>
        </w:rPr>
        <w:t xml:space="preserve">abzustimmen. </w:t>
      </w:r>
      <w:r>
        <w:rPr>
          <w:rFonts w:ascii="Arial" w:hAnsi="Arial" w:cs="Arial"/>
        </w:rPr>
        <w:t>Die beauftragte Organisation kann</w:t>
      </w:r>
      <w:r w:rsidRPr="003B3DA2">
        <w:rPr>
          <w:rFonts w:ascii="Arial" w:hAnsi="Arial" w:cs="Arial"/>
        </w:rPr>
        <w:t xml:space="preserve"> durch </w:t>
      </w:r>
      <w:r>
        <w:rPr>
          <w:rFonts w:ascii="Arial" w:hAnsi="Arial" w:cs="Arial"/>
        </w:rPr>
        <w:t>die beauftragende Behörde</w:t>
      </w:r>
      <w:r w:rsidRPr="003B3DA2">
        <w:rPr>
          <w:rFonts w:ascii="Arial" w:hAnsi="Arial" w:cs="Arial"/>
        </w:rPr>
        <w:t xml:space="preserve"> verpflichtet werden, die Maßnahme an der Arbeitsstätte durchzuführen.</w:t>
      </w:r>
    </w:p>
    <w:p w14:paraId="1B15591C" w14:textId="77777777" w:rsidR="00C2714A" w:rsidRPr="006C421C" w:rsidRDefault="00C2714A" w:rsidP="00C2714A">
      <w:pPr>
        <w:spacing w:line="276" w:lineRule="auto"/>
        <w:jc w:val="both"/>
        <w:rPr>
          <w:rFonts w:ascii="Arial" w:hAnsi="Arial" w:cs="Arial"/>
        </w:rPr>
      </w:pPr>
    </w:p>
    <w:p w14:paraId="2B17CB2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Lage und Zugang </w:t>
      </w:r>
    </w:p>
    <w:p w14:paraId="2F6D61E1" w14:textId="004761FF" w:rsidR="00E37C7E" w:rsidRDefault="00E37C7E" w:rsidP="00E6576A">
      <w:pPr>
        <w:spacing w:line="276" w:lineRule="auto"/>
        <w:jc w:val="both"/>
        <w:rPr>
          <w:rFonts w:ascii="Arial" w:hAnsi="Arial" w:cs="Arial"/>
        </w:rPr>
      </w:pPr>
      <w:r w:rsidRPr="006C421C">
        <w:rPr>
          <w:rFonts w:ascii="Arial" w:hAnsi="Arial" w:cs="Arial"/>
        </w:rPr>
        <w:t xml:space="preserve">Die zum Einsatz kommenden Räumlichkeiten </w:t>
      </w:r>
      <w:r w:rsidR="00CF251E">
        <w:rPr>
          <w:rFonts w:ascii="Arial" w:hAnsi="Arial" w:cs="Arial"/>
        </w:rPr>
        <w:t>der beauftragten Organisation</w:t>
      </w:r>
      <w:r w:rsidRPr="006C421C">
        <w:rPr>
          <w:rFonts w:ascii="Arial" w:hAnsi="Arial" w:cs="Arial"/>
        </w:rPr>
        <w:t xml:space="preserve"> zur Durchführung der Maßnahme müssen für </w:t>
      </w:r>
      <w:r w:rsidR="0037366D">
        <w:rPr>
          <w:rFonts w:ascii="Arial" w:hAnsi="Arial" w:cs="Arial"/>
        </w:rPr>
        <w:t>die teilnehmenden Personen</w:t>
      </w:r>
      <w:r w:rsidRPr="006C421C">
        <w:rPr>
          <w:rFonts w:ascii="Arial" w:hAnsi="Arial" w:cs="Arial"/>
        </w:rPr>
        <w:t xml:space="preserve"> in angemessener Ze</w:t>
      </w:r>
      <w:r w:rsidR="00B76539" w:rsidRPr="006C421C">
        <w:rPr>
          <w:rFonts w:ascii="Arial" w:hAnsi="Arial" w:cs="Arial"/>
        </w:rPr>
        <w:t>it mit öffentlichen Verkehrsmit</w:t>
      </w:r>
      <w:r w:rsidRPr="006C421C">
        <w:rPr>
          <w:rFonts w:ascii="Arial" w:hAnsi="Arial" w:cs="Arial"/>
        </w:rPr>
        <w:t>teln erreichbar und am Gebäude so ausgeschilde</w:t>
      </w:r>
      <w:r w:rsidR="0037366D">
        <w:rPr>
          <w:rFonts w:ascii="Arial" w:hAnsi="Arial" w:cs="Arial"/>
        </w:rPr>
        <w:t>rt sein, dass sie</w:t>
      </w:r>
      <w:r w:rsidRPr="006C421C">
        <w:rPr>
          <w:rFonts w:ascii="Arial" w:hAnsi="Arial" w:cs="Arial"/>
        </w:rPr>
        <w:t xml:space="preserve"> gut aufzufinden sind. </w:t>
      </w:r>
    </w:p>
    <w:p w14:paraId="4D873067" w14:textId="77777777" w:rsidR="00C2714A" w:rsidRPr="00C51F9C" w:rsidRDefault="00C2714A" w:rsidP="00E6576A">
      <w:pPr>
        <w:spacing w:line="276" w:lineRule="auto"/>
        <w:jc w:val="both"/>
        <w:rPr>
          <w:rFonts w:ascii="Arial" w:hAnsi="Arial" w:cs="Arial"/>
        </w:rPr>
      </w:pPr>
    </w:p>
    <w:p w14:paraId="1250B2D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Räumlichkeiten/Außengelände </w:t>
      </w:r>
    </w:p>
    <w:p w14:paraId="5FB6245D" w14:textId="77777777" w:rsidR="00C2714A" w:rsidRDefault="00C2714A" w:rsidP="00C2714A">
      <w:pPr>
        <w:spacing w:line="276" w:lineRule="auto"/>
        <w:jc w:val="both"/>
        <w:rPr>
          <w:rFonts w:ascii="Arial" w:hAnsi="Arial" w:cs="Arial"/>
        </w:rPr>
      </w:pPr>
      <w:r>
        <w:rPr>
          <w:rFonts w:ascii="Arial" w:hAnsi="Arial" w:cs="Arial"/>
        </w:rPr>
        <w:t xml:space="preserve">Aufgrund der </w:t>
      </w:r>
      <w:proofErr w:type="spellStart"/>
      <w:r>
        <w:rPr>
          <w:rFonts w:ascii="Arial" w:hAnsi="Arial" w:cs="Arial"/>
        </w:rPr>
        <w:t>Maßnahmedurchführung</w:t>
      </w:r>
      <w:proofErr w:type="spellEnd"/>
      <w:r>
        <w:rPr>
          <w:rFonts w:ascii="Arial" w:hAnsi="Arial" w:cs="Arial"/>
        </w:rPr>
        <w:t xml:space="preserve"> in den Betrieben sind keine Räumlichkeiten für die Coachingtätigkeit vorzuhalten. </w:t>
      </w:r>
    </w:p>
    <w:p w14:paraId="72AD5FF6" w14:textId="77777777" w:rsidR="00C2714A" w:rsidRDefault="00C2714A" w:rsidP="00E6576A">
      <w:pPr>
        <w:spacing w:line="276" w:lineRule="auto"/>
        <w:jc w:val="both"/>
        <w:rPr>
          <w:rFonts w:ascii="Arial" w:hAnsi="Arial" w:cs="Arial"/>
          <w:b/>
          <w:u w:val="single"/>
        </w:rPr>
      </w:pPr>
    </w:p>
    <w:p w14:paraId="02AB47A5" w14:textId="4782741D"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Sächliche, technische und räumliche Ausstattung </w:t>
      </w:r>
    </w:p>
    <w:p w14:paraId="7FE833EB" w14:textId="69895296" w:rsidR="00E37C7E" w:rsidRPr="006C421C" w:rsidRDefault="00E37C7E" w:rsidP="00E6576A">
      <w:pPr>
        <w:spacing w:line="276" w:lineRule="auto"/>
        <w:jc w:val="both"/>
        <w:rPr>
          <w:rFonts w:ascii="Arial" w:hAnsi="Arial" w:cs="Arial"/>
        </w:rPr>
      </w:pPr>
      <w:r w:rsidRPr="006C421C">
        <w:rPr>
          <w:rFonts w:ascii="Arial" w:hAnsi="Arial" w:cs="Arial"/>
        </w:rPr>
        <w:t xml:space="preserve">Die Räumlichkeiten und deren Ausstattung haben ab </w:t>
      </w:r>
      <w:proofErr w:type="spellStart"/>
      <w:r w:rsidRPr="006C421C">
        <w:rPr>
          <w:rFonts w:ascii="Arial" w:hAnsi="Arial" w:cs="Arial"/>
        </w:rPr>
        <w:t>Maßnahmebeginn</w:t>
      </w:r>
      <w:proofErr w:type="spellEnd"/>
      <w:r w:rsidRPr="006C421C">
        <w:rPr>
          <w:rFonts w:ascii="Arial" w:hAnsi="Arial" w:cs="Arial"/>
        </w:rPr>
        <w:t xml:space="preserve"> dem Stand der Technik sowie den einschlägigen gesetzlichen Vorgaben zu entsprechen. Der bauliche </w:t>
      </w:r>
      <w:r w:rsidR="00174595" w:rsidRPr="006C421C">
        <w:rPr>
          <w:rFonts w:ascii="Arial" w:hAnsi="Arial" w:cs="Arial"/>
        </w:rPr>
        <w:t>Zustand</w:t>
      </w:r>
      <w:r w:rsidRPr="006C421C">
        <w:rPr>
          <w:rFonts w:ascii="Arial" w:hAnsi="Arial" w:cs="Arial"/>
        </w:rPr>
        <w:t>, die Sauberkeit und Hygiene der Räumlichkeiten einsc</w:t>
      </w:r>
      <w:r w:rsidR="00B76539" w:rsidRPr="006C421C">
        <w:rPr>
          <w:rFonts w:ascii="Arial" w:hAnsi="Arial" w:cs="Arial"/>
        </w:rPr>
        <w:t>hließlich der sanitären Einrich</w:t>
      </w:r>
      <w:r w:rsidRPr="006C421C">
        <w:rPr>
          <w:rFonts w:ascii="Arial" w:hAnsi="Arial" w:cs="Arial"/>
        </w:rPr>
        <w:t xml:space="preserve">tungen müssen eine ordnungsgemäße Durchführung gewährleisten. </w:t>
      </w:r>
      <w:r w:rsidR="00E51241">
        <w:rPr>
          <w:rFonts w:ascii="Arial" w:hAnsi="Arial" w:cs="Arial"/>
        </w:rPr>
        <w:t>Die beauftragende Behörde</w:t>
      </w:r>
      <w:r w:rsidRPr="006C421C">
        <w:rPr>
          <w:rFonts w:ascii="Arial" w:hAnsi="Arial" w:cs="Arial"/>
        </w:rPr>
        <w:t xml:space="preserve"> behält sich vor die Räumlichkeiten abzulehnen, sofern hinsichtlich der Eignung Bedenken bestehen. Gleiches gilt für einen Wechsel der Räumlichkeiten während der Vertragslaufzeit.</w:t>
      </w:r>
    </w:p>
    <w:p w14:paraId="7B8E0308" w14:textId="143DBC97" w:rsidR="00150DE1" w:rsidRPr="006C421C" w:rsidRDefault="00E37C7E" w:rsidP="0055048F">
      <w:pPr>
        <w:spacing w:line="276" w:lineRule="auto"/>
        <w:jc w:val="both"/>
        <w:rPr>
          <w:rFonts w:ascii="Arial" w:hAnsi="Arial" w:cs="Arial"/>
        </w:rPr>
      </w:pPr>
      <w:r w:rsidRPr="006C421C">
        <w:rPr>
          <w:rFonts w:ascii="Arial" w:hAnsi="Arial" w:cs="Arial"/>
        </w:rPr>
        <w:t>Für alle nachfolgenden räumlichen und ausstattungstechnischen Vorgaben gelten insbes</w:t>
      </w:r>
      <w:r w:rsidR="00B76539" w:rsidRPr="006C421C">
        <w:rPr>
          <w:rFonts w:ascii="Arial" w:hAnsi="Arial" w:cs="Arial"/>
        </w:rPr>
        <w:t>on</w:t>
      </w:r>
      <w:r w:rsidRPr="006C421C">
        <w:rPr>
          <w:rFonts w:ascii="Arial" w:hAnsi="Arial" w:cs="Arial"/>
        </w:rPr>
        <w:t xml:space="preserve">dere folgende Vorschriften/Empfehlungen: </w:t>
      </w:r>
    </w:p>
    <w:p w14:paraId="038D79B2" w14:textId="00333A1D"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Arbeitsstättenverordnung und Bildschirmarbeitsverordnung (2016) in Verbindung mit den Arbeitsstättenrichtlinien</w:t>
      </w:r>
    </w:p>
    <w:p w14:paraId="6582573C" w14:textId="57738AA8"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Vorschriften der zuständigen gesetzlichen Unfallversicherungen (Berufsgenossenschaften) </w:t>
      </w:r>
    </w:p>
    <w:p w14:paraId="54599421" w14:textId="09D3EBC4"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Brandschutzbestimmungen</w:t>
      </w:r>
    </w:p>
    <w:p w14:paraId="0B948F15" w14:textId="6AA05E7E"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Jeweilige Landesbauordnung </w:t>
      </w:r>
    </w:p>
    <w:p w14:paraId="352357DB" w14:textId="77777777" w:rsidR="00150DE1" w:rsidRPr="006C421C" w:rsidRDefault="00150DE1" w:rsidP="00E6576A">
      <w:pPr>
        <w:pStyle w:val="Default"/>
        <w:spacing w:line="276" w:lineRule="auto"/>
        <w:jc w:val="both"/>
        <w:rPr>
          <w:sz w:val="22"/>
          <w:szCs w:val="22"/>
        </w:rPr>
      </w:pPr>
    </w:p>
    <w:p w14:paraId="38AFA226" w14:textId="73E50CA7" w:rsidR="00150DE1" w:rsidRPr="006C421C" w:rsidRDefault="00150DE1" w:rsidP="00E6576A">
      <w:pPr>
        <w:pStyle w:val="Default"/>
        <w:spacing w:line="276" w:lineRule="auto"/>
        <w:jc w:val="both"/>
        <w:rPr>
          <w:sz w:val="22"/>
          <w:szCs w:val="22"/>
        </w:rPr>
      </w:pPr>
      <w:r w:rsidRPr="006C421C">
        <w:rPr>
          <w:sz w:val="22"/>
          <w:szCs w:val="22"/>
        </w:rPr>
        <w:t>PC-Arbeitsplätze müssen dem aktuellen Stand der Technik entsprechen. Dafür müssen folgende Mindestanforderungen erfüllt sein:</w:t>
      </w:r>
    </w:p>
    <w:p w14:paraId="5F3E4B8B" w14:textId="77777777" w:rsidR="00150DE1" w:rsidRPr="006C421C" w:rsidRDefault="00150DE1" w:rsidP="00E6576A">
      <w:pPr>
        <w:pStyle w:val="Default"/>
        <w:spacing w:line="276" w:lineRule="auto"/>
        <w:jc w:val="both"/>
        <w:rPr>
          <w:sz w:val="22"/>
          <w:szCs w:val="22"/>
        </w:rPr>
      </w:pPr>
    </w:p>
    <w:p w14:paraId="44EC4B58"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6C421C">
        <w:rPr>
          <w:sz w:val="22"/>
          <w:szCs w:val="22"/>
        </w:rPr>
        <w:t>Ausstattung mit einer marktüblichen Office- und Anwendersoftware (z. B. MS-Office, OpenOffice) in Verbindung mit einer vom Hersteller für das eingesetzte Betriebssystem und die eingesetzte Office- und Anwendersoftware empfohlenen Hardware</w:t>
      </w:r>
    </w:p>
    <w:p w14:paraId="38134A02"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Rechner ohne serverbasierte Softwarelösung</w:t>
      </w:r>
      <w:r w:rsidRPr="006C421C">
        <w:rPr>
          <w:sz w:val="22"/>
          <w:szCs w:val="22"/>
        </w:rPr>
        <w:t xml:space="preserve">: Intel Core i3 (oder vergleichbar) mit 4 GB Arbeitsspeicher, Internet mit ausreichender Bandbreite, aktuellste Browserversion (Internetexplorer, Chrome oder Firefox) </w:t>
      </w:r>
    </w:p>
    <w:p w14:paraId="570AFCCD"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bei serverbasierten Softwarelösungen/Clients</w:t>
      </w:r>
      <w:r w:rsidRPr="006C421C">
        <w:rPr>
          <w:sz w:val="22"/>
          <w:szCs w:val="22"/>
        </w:rPr>
        <w:t xml:space="preserve">: Intel Core i3 (oder vergleichbar) mit ausreichend Arbeitsspeicher in Abhängigkeit zur serverbasierten Softwarelösung (512 MB), Internet mit ausreichender Bandbreite, aktuellste Browserversion (Internetexplorer, Chrome oder Firefox) </w:t>
      </w:r>
    </w:p>
    <w:p w14:paraId="5B9128A7"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Bildschirm in angemessener Größe (mind. Bildschirmauflösung in </w:t>
      </w:r>
      <w:proofErr w:type="spellStart"/>
      <w:r w:rsidRPr="00C51F9C">
        <w:rPr>
          <w:sz w:val="22"/>
          <w:szCs w:val="22"/>
        </w:rPr>
        <w:t>Full</w:t>
      </w:r>
      <w:proofErr w:type="spellEnd"/>
      <w:r w:rsidRPr="00C51F9C">
        <w:rPr>
          <w:sz w:val="22"/>
          <w:szCs w:val="22"/>
        </w:rPr>
        <w:t>-HD (1.920 x 1.080 Pixel) oder alternativ UXGA (1600 x 1200))</w:t>
      </w:r>
    </w:p>
    <w:p w14:paraId="6AD162E3"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ein Farblaser-Drucker </w:t>
      </w:r>
    </w:p>
    <w:p w14:paraId="7DCB7E98"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ein Bereichsdrucker je Unterrichtsraum </w:t>
      </w:r>
    </w:p>
    <w:p w14:paraId="02C48F39"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Foto und Dokument-Scanner; DVD-Brenner</w:t>
      </w:r>
    </w:p>
    <w:p w14:paraId="49B736E1"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Möglichkeiten zum Einlesen von mitgebrachten Speichermedien (CD, DVD, USB-Stick)</w:t>
      </w:r>
    </w:p>
    <w:p w14:paraId="14C11FEC"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Software zum Erstellen und Lesen von Dokumenten im Microsoft Office Format (DOC, TXT, XLS, PPT) </w:t>
      </w:r>
    </w:p>
    <w:p w14:paraId="507F24B2" w14:textId="21741BC3" w:rsidR="00150DE1" w:rsidRPr="00C51F9C" w:rsidRDefault="00150DE1" w:rsidP="00C51F9C">
      <w:pPr>
        <w:pStyle w:val="Default"/>
        <w:numPr>
          <w:ilvl w:val="0"/>
          <w:numId w:val="4"/>
        </w:numPr>
        <w:tabs>
          <w:tab w:val="left" w:pos="426"/>
        </w:tabs>
        <w:spacing w:after="240" w:line="276" w:lineRule="auto"/>
        <w:ind w:left="284" w:hanging="284"/>
        <w:jc w:val="both"/>
        <w:rPr>
          <w:sz w:val="22"/>
          <w:szCs w:val="22"/>
        </w:rPr>
      </w:pPr>
      <w:r w:rsidRPr="00C51F9C">
        <w:rPr>
          <w:sz w:val="22"/>
          <w:szCs w:val="22"/>
        </w:rPr>
        <w:t>PDF-Generator, PDF-Reader, zum Erstellen und Bearbeiten von PDF-Dokumenten</w:t>
      </w:r>
    </w:p>
    <w:p w14:paraId="56173980" w14:textId="74E356A0" w:rsidR="00150DE1" w:rsidRPr="006C421C" w:rsidRDefault="00E37C7E" w:rsidP="00E6576A">
      <w:pPr>
        <w:spacing w:line="276" w:lineRule="auto"/>
        <w:jc w:val="both"/>
        <w:rPr>
          <w:rFonts w:ascii="Arial" w:hAnsi="Arial" w:cs="Arial"/>
        </w:rPr>
      </w:pPr>
      <w:r w:rsidRPr="006C421C">
        <w:rPr>
          <w:rFonts w:ascii="Arial" w:hAnsi="Arial" w:cs="Arial"/>
        </w:rPr>
        <w:t xml:space="preserve">Unter Einhaltung dieser technischen Standards ist auch der Einsatz von Laptops mit einer Mindestgröße des Bildschirms von 15,4 Zoll zulässig. </w:t>
      </w:r>
    </w:p>
    <w:p w14:paraId="4014DB6C" w14:textId="5405D2D8" w:rsidR="00E37C7E" w:rsidRPr="006C421C" w:rsidRDefault="00E37C7E" w:rsidP="00E6576A">
      <w:pPr>
        <w:spacing w:line="276" w:lineRule="auto"/>
        <w:jc w:val="both"/>
        <w:rPr>
          <w:rFonts w:ascii="Arial" w:hAnsi="Arial" w:cs="Arial"/>
        </w:rPr>
      </w:pPr>
      <w:r w:rsidRPr="006C421C">
        <w:rPr>
          <w:rFonts w:ascii="Arial" w:hAnsi="Arial" w:cs="Arial"/>
        </w:rPr>
        <w:t>Auf die Art. 33 und 34 der Datenschutz-Grundverordnung (DSGVO) wird hingewiesen.</w:t>
      </w:r>
    </w:p>
    <w:p w14:paraId="4D218D9C" w14:textId="7C137309" w:rsidR="00174595" w:rsidRPr="006C421C" w:rsidRDefault="00174595" w:rsidP="00E6576A">
      <w:pPr>
        <w:spacing w:line="276" w:lineRule="auto"/>
        <w:jc w:val="both"/>
        <w:rPr>
          <w:rFonts w:ascii="Arial" w:hAnsi="Arial" w:cs="Arial"/>
        </w:rPr>
      </w:pPr>
    </w:p>
    <w:p w14:paraId="43783170" w14:textId="77777777" w:rsidR="00E37C7E" w:rsidRPr="006C421C" w:rsidRDefault="00E37C7E" w:rsidP="00E6576A">
      <w:pPr>
        <w:spacing w:line="276" w:lineRule="auto"/>
        <w:jc w:val="both"/>
        <w:rPr>
          <w:rFonts w:ascii="Arial" w:hAnsi="Arial" w:cs="Arial"/>
        </w:rPr>
      </w:pPr>
    </w:p>
    <w:p w14:paraId="750D7FB5"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B.1.7 </w:t>
      </w:r>
      <w:r w:rsidRPr="006C421C">
        <w:rPr>
          <w:rFonts w:ascii="Arial" w:hAnsi="Arial" w:cs="Arial"/>
          <w:b/>
          <w:u w:val="single"/>
        </w:rPr>
        <w:tab/>
        <w:t>Durchführung der Maßnahme</w:t>
      </w:r>
    </w:p>
    <w:p w14:paraId="21E943C8"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Diversity</w:t>
      </w:r>
      <w:proofErr w:type="spellEnd"/>
      <w:r w:rsidRPr="006C421C">
        <w:rPr>
          <w:rFonts w:ascii="Arial" w:hAnsi="Arial" w:cs="Arial"/>
          <w:b/>
          <w:u w:val="single"/>
        </w:rPr>
        <w:t xml:space="preserve"> Management </w:t>
      </w:r>
    </w:p>
    <w:p w14:paraId="0CDA2168" w14:textId="4480248D" w:rsidR="00E37C7E" w:rsidRPr="006C421C" w:rsidRDefault="00A236C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im Rahmen des </w:t>
      </w:r>
      <w:proofErr w:type="spellStart"/>
      <w:r w:rsidR="00E37C7E" w:rsidRPr="006C421C">
        <w:rPr>
          <w:rFonts w:ascii="Arial" w:hAnsi="Arial" w:cs="Arial"/>
        </w:rPr>
        <w:t>Diversity</w:t>
      </w:r>
      <w:proofErr w:type="spellEnd"/>
      <w:r w:rsidR="00E37C7E" w:rsidRPr="006C421C">
        <w:rPr>
          <w:rFonts w:ascii="Arial" w:hAnsi="Arial" w:cs="Arial"/>
        </w:rPr>
        <w:t xml:space="preserve"> Managements die unterschiedlichen Lebenssituationen und Interessen von Frauen und Männern, die positive Wertschätzung der individuellen Verschiedenheit, das Erreichen einer produk</w:t>
      </w:r>
      <w:r w:rsidR="00B76539" w:rsidRPr="006C421C">
        <w:rPr>
          <w:rFonts w:ascii="Arial" w:hAnsi="Arial" w:cs="Arial"/>
        </w:rPr>
        <w:t>tiven Gesamtatmosphäre, das Ver</w:t>
      </w:r>
      <w:r w:rsidR="00E37C7E" w:rsidRPr="006C421C">
        <w:rPr>
          <w:rFonts w:ascii="Arial" w:hAnsi="Arial" w:cs="Arial"/>
        </w:rPr>
        <w:t>hindern der sozialen Diskriminierung von Minderheiten u</w:t>
      </w:r>
      <w:r w:rsidR="00B76539" w:rsidRPr="006C421C">
        <w:rPr>
          <w:rFonts w:ascii="Arial" w:hAnsi="Arial" w:cs="Arial"/>
        </w:rPr>
        <w:t>nd die Verbesserung der Chancen</w:t>
      </w:r>
      <w:r w:rsidR="00E37C7E" w:rsidRPr="006C421C">
        <w:rPr>
          <w:rFonts w:ascii="Arial" w:hAnsi="Arial" w:cs="Arial"/>
        </w:rPr>
        <w:t>gleichheit von vornherein und regelmäßig bei der Durc</w:t>
      </w:r>
      <w:r w:rsidR="00BF2917" w:rsidRPr="006C421C">
        <w:rPr>
          <w:rFonts w:ascii="Arial" w:hAnsi="Arial" w:cs="Arial"/>
        </w:rPr>
        <w:t>hführung der Maßnahme zu berück</w:t>
      </w:r>
      <w:r w:rsidR="00E37C7E" w:rsidRPr="006C421C">
        <w:rPr>
          <w:rFonts w:ascii="Arial" w:hAnsi="Arial" w:cs="Arial"/>
        </w:rPr>
        <w:t>sichtigen.</w:t>
      </w:r>
    </w:p>
    <w:p w14:paraId="68CE3865" w14:textId="6A702BF3" w:rsidR="00E37C7E" w:rsidRPr="006C421C" w:rsidRDefault="007F033B" w:rsidP="00E6576A">
      <w:pPr>
        <w:spacing w:line="276" w:lineRule="auto"/>
        <w:jc w:val="both"/>
        <w:rPr>
          <w:rFonts w:ascii="Arial" w:hAnsi="Arial" w:cs="Arial"/>
          <w:b/>
          <w:u w:val="single"/>
        </w:rPr>
      </w:pPr>
      <w:r>
        <w:rPr>
          <w:rFonts w:ascii="Arial" w:hAnsi="Arial" w:cs="Arial"/>
          <w:b/>
          <w:u w:val="single"/>
        </w:rPr>
        <w:t>Informationsmaterial</w:t>
      </w:r>
    </w:p>
    <w:p w14:paraId="164D645E" w14:textId="5658C52C" w:rsidR="007F033B" w:rsidRDefault="00E37C7E" w:rsidP="00E6576A">
      <w:pPr>
        <w:spacing w:line="276" w:lineRule="auto"/>
        <w:jc w:val="both"/>
        <w:rPr>
          <w:rFonts w:ascii="Arial" w:hAnsi="Arial" w:cs="Arial"/>
        </w:rPr>
      </w:pPr>
      <w:r w:rsidRPr="006C421C">
        <w:rPr>
          <w:rFonts w:ascii="Arial" w:hAnsi="Arial" w:cs="Arial"/>
        </w:rPr>
        <w:t xml:space="preserve">Nach Zuschlagserteilung ist </w:t>
      </w:r>
      <w:r w:rsidR="000F5A60">
        <w:rPr>
          <w:rFonts w:ascii="Arial" w:hAnsi="Arial" w:cs="Arial"/>
        </w:rPr>
        <w:t>von der beauftragten Organisation</w:t>
      </w:r>
      <w:r w:rsidRPr="006C421C">
        <w:rPr>
          <w:rFonts w:ascii="Arial" w:hAnsi="Arial" w:cs="Arial"/>
        </w:rPr>
        <w:t xml:space="preserve"> ein Flyer für die Maßnahme zu erstellen und in elektronischer Form spätestens 4 Wochen vor dem </w:t>
      </w:r>
      <w:proofErr w:type="spellStart"/>
      <w:r w:rsidRPr="006C421C">
        <w:rPr>
          <w:rFonts w:ascii="Arial" w:hAnsi="Arial" w:cs="Arial"/>
        </w:rPr>
        <w:t>Maßnahmebeginn</w:t>
      </w:r>
      <w:proofErr w:type="spellEnd"/>
      <w:r w:rsidRPr="006C421C">
        <w:rPr>
          <w:rFonts w:ascii="Arial" w:hAnsi="Arial" w:cs="Arial"/>
        </w:rPr>
        <w:t xml:space="preserve"> bzw. unmittelbar nach Auftragserteilung </w:t>
      </w:r>
      <w:r w:rsidR="00E51241">
        <w:rPr>
          <w:rFonts w:ascii="Arial" w:hAnsi="Arial" w:cs="Arial"/>
        </w:rPr>
        <w:t xml:space="preserve">der beauftragenden Behörde </w:t>
      </w:r>
      <w:r w:rsidRPr="006C421C">
        <w:rPr>
          <w:rFonts w:ascii="Arial" w:hAnsi="Arial" w:cs="Arial"/>
        </w:rPr>
        <w:t xml:space="preserve">als Entwurf vorzulegen und nach der </w:t>
      </w:r>
      <w:r w:rsidR="00E51241">
        <w:rPr>
          <w:rFonts w:ascii="Arial" w:hAnsi="Arial" w:cs="Arial"/>
        </w:rPr>
        <w:t xml:space="preserve">Freigabe </w:t>
      </w:r>
      <w:r w:rsidRPr="006C421C">
        <w:rPr>
          <w:rFonts w:ascii="Arial" w:hAnsi="Arial" w:cs="Arial"/>
        </w:rPr>
        <w:t>zur Vert</w:t>
      </w:r>
      <w:r w:rsidR="00E20685">
        <w:rPr>
          <w:rFonts w:ascii="Arial" w:hAnsi="Arial" w:cs="Arial"/>
        </w:rPr>
        <w:t>eilung an potenzielle Teilnehmenden</w:t>
      </w:r>
      <w:r w:rsidRPr="006C421C">
        <w:rPr>
          <w:rFonts w:ascii="Arial" w:hAnsi="Arial" w:cs="Arial"/>
        </w:rPr>
        <w:t xml:space="preserve"> </w:t>
      </w:r>
      <w:r w:rsidR="00E51241">
        <w:rPr>
          <w:rFonts w:ascii="Arial" w:hAnsi="Arial" w:cs="Arial"/>
        </w:rPr>
        <w:t xml:space="preserve">der beauftragenden Behörde </w:t>
      </w:r>
      <w:r w:rsidR="00B76539" w:rsidRPr="006C421C">
        <w:rPr>
          <w:rFonts w:ascii="Arial" w:hAnsi="Arial" w:cs="Arial"/>
        </w:rPr>
        <w:t>elektro</w:t>
      </w:r>
      <w:r w:rsidRPr="006C421C">
        <w:rPr>
          <w:rFonts w:ascii="Arial" w:hAnsi="Arial" w:cs="Arial"/>
        </w:rPr>
        <w:t xml:space="preserve">nisch und in ausreichender Anzahl in Papierform zur Verfügung zu stellen. </w:t>
      </w:r>
    </w:p>
    <w:p w14:paraId="26910479" w14:textId="77777777" w:rsidR="00C2714A" w:rsidRPr="007F033B" w:rsidRDefault="00C2714A" w:rsidP="00E6576A">
      <w:pPr>
        <w:spacing w:line="276" w:lineRule="auto"/>
        <w:jc w:val="both"/>
        <w:rPr>
          <w:rFonts w:ascii="Arial" w:hAnsi="Arial" w:cs="Arial"/>
        </w:rPr>
      </w:pPr>
    </w:p>
    <w:p w14:paraId="61FB69AE" w14:textId="7A25C6ED"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Erreichbarkeit </w:t>
      </w:r>
    </w:p>
    <w:p w14:paraId="0512351F" w14:textId="5E126DB3" w:rsidR="00E37C7E" w:rsidRDefault="00E51241"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muss zwei Wochen vor Beginn der Maßnahme innerhalb der üblichen Bürozeiten (Mo bis Fr 09:00 – 13:00 Uhr) telefonisch erreichbar sei</w:t>
      </w:r>
      <w:r w:rsidR="00B76539" w:rsidRPr="006C421C">
        <w:rPr>
          <w:rFonts w:ascii="Arial" w:hAnsi="Arial" w:cs="Arial"/>
        </w:rPr>
        <w:t>n und im Bedarfsfall indivi</w:t>
      </w:r>
      <w:r w:rsidR="00E37C7E" w:rsidRPr="006C421C">
        <w:rPr>
          <w:rFonts w:ascii="Arial" w:hAnsi="Arial" w:cs="Arial"/>
        </w:rPr>
        <w:t xml:space="preserve">duelle Beratungsgespräche anbieten. </w:t>
      </w:r>
      <w:r>
        <w:rPr>
          <w:rFonts w:ascii="Arial" w:hAnsi="Arial" w:cs="Arial"/>
        </w:rPr>
        <w:t>Die beauftragte Organisation</w:t>
      </w:r>
      <w:r w:rsidR="00E37C7E" w:rsidRPr="006C421C">
        <w:rPr>
          <w:rFonts w:ascii="Arial" w:hAnsi="Arial" w:cs="Arial"/>
        </w:rPr>
        <w:t xml:space="preserve"> stellt dafür eine geeignete Fachkraft zur Verfügung.</w:t>
      </w:r>
    </w:p>
    <w:p w14:paraId="1BE151DC" w14:textId="5B8AFC32" w:rsidR="00132FE7" w:rsidRPr="006C421C" w:rsidRDefault="00132FE7" w:rsidP="00132FE7">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w:t>
      </w:r>
      <w:r>
        <w:rPr>
          <w:rFonts w:ascii="Arial" w:hAnsi="Arial" w:cs="Arial"/>
        </w:rPr>
        <w:t xml:space="preserve">ist während der </w:t>
      </w:r>
      <w:proofErr w:type="spellStart"/>
      <w:r>
        <w:rPr>
          <w:rFonts w:ascii="Arial" w:hAnsi="Arial" w:cs="Arial"/>
        </w:rPr>
        <w:t>Maßnahmelaufzeit</w:t>
      </w:r>
      <w:proofErr w:type="spellEnd"/>
      <w:r>
        <w:rPr>
          <w:rFonts w:ascii="Arial" w:hAnsi="Arial" w:cs="Arial"/>
        </w:rPr>
        <w:t xml:space="preserve"> von Montag – bis Donnerstag von 09:00 Uhr bis 16:00 Uhr und Freitag von 09:00 Uhr – 13:00 Uhr für die beauftragende Behörde erreichbar. </w:t>
      </w:r>
    </w:p>
    <w:p w14:paraId="04075EE5" w14:textId="77777777" w:rsidR="00132FE7" w:rsidRPr="006C421C" w:rsidRDefault="00132FE7" w:rsidP="00E6576A">
      <w:pPr>
        <w:spacing w:line="276" w:lineRule="auto"/>
        <w:jc w:val="both"/>
        <w:rPr>
          <w:rFonts w:ascii="Arial" w:hAnsi="Arial" w:cs="Arial"/>
        </w:rPr>
      </w:pPr>
    </w:p>
    <w:p w14:paraId="79C4E6E8" w14:textId="4DA7C87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Zuweisung der </w:t>
      </w:r>
      <w:r w:rsidR="00FF771F">
        <w:rPr>
          <w:rFonts w:ascii="Arial" w:hAnsi="Arial" w:cs="Arial"/>
          <w:b/>
          <w:u w:val="single"/>
        </w:rPr>
        <w:t>Personen</w:t>
      </w:r>
      <w:r w:rsidR="00CF251E">
        <w:rPr>
          <w:rFonts w:ascii="Arial" w:hAnsi="Arial" w:cs="Arial"/>
          <w:b/>
          <w:u w:val="single"/>
        </w:rPr>
        <w:t>,</w:t>
      </w:r>
      <w:r w:rsidRPr="006C421C">
        <w:rPr>
          <w:rFonts w:ascii="Arial" w:hAnsi="Arial" w:cs="Arial"/>
          <w:b/>
          <w:u w:val="single"/>
        </w:rPr>
        <w:t xml:space="preserve"> </w:t>
      </w:r>
      <w:r w:rsidR="007F033B">
        <w:rPr>
          <w:rFonts w:ascii="Arial" w:hAnsi="Arial" w:cs="Arial"/>
          <w:b/>
          <w:u w:val="single"/>
        </w:rPr>
        <w:t>Teilnahmestatus</w:t>
      </w:r>
      <w:r w:rsidR="00CF251E">
        <w:rPr>
          <w:rFonts w:ascii="Arial" w:hAnsi="Arial" w:cs="Arial"/>
          <w:b/>
          <w:u w:val="single"/>
        </w:rPr>
        <w:t>, Teilnahmeplätze</w:t>
      </w:r>
    </w:p>
    <w:p w14:paraId="128D0415" w14:textId="77777777" w:rsidR="00C2714A" w:rsidRDefault="00C2714A" w:rsidP="00C2714A">
      <w:pPr>
        <w:spacing w:line="276" w:lineRule="auto"/>
        <w:jc w:val="both"/>
        <w:rPr>
          <w:rFonts w:ascii="Arial" w:hAnsi="Arial" w:cs="Arial"/>
        </w:rPr>
      </w:pPr>
      <w:r w:rsidRPr="006C421C">
        <w:rPr>
          <w:rFonts w:ascii="Arial" w:hAnsi="Arial" w:cs="Arial"/>
        </w:rPr>
        <w:t xml:space="preserve">Die </w:t>
      </w:r>
      <w:r>
        <w:rPr>
          <w:rFonts w:ascii="Arial" w:hAnsi="Arial" w:cs="Arial"/>
        </w:rPr>
        <w:t>Personen</w:t>
      </w:r>
      <w:r w:rsidRPr="006C421C">
        <w:rPr>
          <w:rFonts w:ascii="Arial" w:hAnsi="Arial" w:cs="Arial"/>
        </w:rPr>
        <w:t xml:space="preserve"> werden ausschließlich </w:t>
      </w:r>
      <w:r>
        <w:rPr>
          <w:rFonts w:ascii="Arial" w:hAnsi="Arial" w:cs="Arial"/>
        </w:rPr>
        <w:t>von der beauftragenden Behörde</w:t>
      </w:r>
      <w:r w:rsidRPr="006C421C">
        <w:rPr>
          <w:rFonts w:ascii="Arial" w:hAnsi="Arial" w:cs="Arial"/>
        </w:rPr>
        <w:t xml:space="preserve"> </w:t>
      </w:r>
      <w:r>
        <w:rPr>
          <w:rFonts w:ascii="Arial" w:hAnsi="Arial" w:cs="Arial"/>
        </w:rPr>
        <w:t xml:space="preserve">zugewiesen. Bei der Auswahl </w:t>
      </w:r>
      <w:r w:rsidRPr="006C421C">
        <w:rPr>
          <w:rFonts w:ascii="Arial" w:hAnsi="Arial" w:cs="Arial"/>
        </w:rPr>
        <w:t xml:space="preserve">steht </w:t>
      </w:r>
      <w:r>
        <w:rPr>
          <w:rFonts w:ascii="Arial" w:hAnsi="Arial" w:cs="Arial"/>
        </w:rPr>
        <w:t>der beauftragten Organisation</w:t>
      </w:r>
      <w:r w:rsidRPr="006C421C">
        <w:rPr>
          <w:rFonts w:ascii="Arial" w:hAnsi="Arial" w:cs="Arial"/>
        </w:rPr>
        <w:t xml:space="preserve"> kein Mitwirkungsrecht zu. Die Ablehnung eine</w:t>
      </w:r>
      <w:r>
        <w:rPr>
          <w:rFonts w:ascii="Arial" w:hAnsi="Arial" w:cs="Arial"/>
        </w:rPr>
        <w:t>r</w:t>
      </w:r>
      <w:r w:rsidRPr="006C421C">
        <w:rPr>
          <w:rFonts w:ascii="Arial" w:hAnsi="Arial" w:cs="Arial"/>
        </w:rPr>
        <w:t xml:space="preserve"> </w:t>
      </w:r>
      <w:r>
        <w:rPr>
          <w:rFonts w:ascii="Arial" w:hAnsi="Arial" w:cs="Arial"/>
        </w:rPr>
        <w:t>Person</w:t>
      </w:r>
      <w:r w:rsidRPr="006C421C">
        <w:rPr>
          <w:rFonts w:ascii="Arial" w:hAnsi="Arial" w:cs="Arial"/>
        </w:rPr>
        <w:t xml:space="preserve"> durch </w:t>
      </w:r>
      <w:r>
        <w:rPr>
          <w:rFonts w:ascii="Arial" w:hAnsi="Arial" w:cs="Arial"/>
        </w:rPr>
        <w:t>die beauftragte Organisation</w:t>
      </w:r>
      <w:r w:rsidRPr="006C421C">
        <w:rPr>
          <w:rFonts w:ascii="Arial" w:hAnsi="Arial" w:cs="Arial"/>
        </w:rPr>
        <w:t xml:space="preserve"> ist ausgeschlossen. </w:t>
      </w:r>
      <w:r>
        <w:rPr>
          <w:rFonts w:ascii="Arial" w:hAnsi="Arial" w:cs="Arial"/>
        </w:rPr>
        <w:t>Der Person</w:t>
      </w:r>
      <w:r w:rsidRPr="006C421C">
        <w:rPr>
          <w:rFonts w:ascii="Arial" w:hAnsi="Arial" w:cs="Arial"/>
        </w:rPr>
        <w:t xml:space="preserve"> muss eine Antrittsmöglichkeit am nächsten Werktag garantiert werden, sofern die Kapazität dies zulässt.</w:t>
      </w:r>
      <w:r w:rsidRPr="007F033B">
        <w:rPr>
          <w:rFonts w:ascii="Arial" w:hAnsi="Arial" w:cs="Arial"/>
        </w:rPr>
        <w:t xml:space="preserve"> </w:t>
      </w:r>
    </w:p>
    <w:p w14:paraId="46E24649" w14:textId="77777777" w:rsidR="00C2714A" w:rsidRDefault="00C2714A" w:rsidP="00C2714A">
      <w:pPr>
        <w:spacing w:line="276" w:lineRule="auto"/>
        <w:jc w:val="both"/>
        <w:rPr>
          <w:rFonts w:ascii="Arial" w:hAnsi="Arial" w:cs="Arial"/>
          <w:noProof/>
        </w:rPr>
      </w:pPr>
      <w:r w:rsidRPr="006C421C">
        <w:rPr>
          <w:rFonts w:ascii="Arial" w:hAnsi="Arial" w:cs="Arial"/>
        </w:rPr>
        <w:t>Der Status „</w:t>
      </w:r>
      <w:r>
        <w:rPr>
          <w:rFonts w:ascii="Arial" w:hAnsi="Arial" w:cs="Arial"/>
        </w:rPr>
        <w:t>teilnehmend</w:t>
      </w:r>
      <w:r w:rsidRPr="006C421C">
        <w:rPr>
          <w:rFonts w:ascii="Arial" w:hAnsi="Arial" w:cs="Arial"/>
        </w:rPr>
        <w:t xml:space="preserve">“ liegt vor, wenn die Zuweisung durch </w:t>
      </w:r>
      <w:r>
        <w:rPr>
          <w:rFonts w:ascii="Arial" w:hAnsi="Arial" w:cs="Arial"/>
        </w:rPr>
        <w:t>die beauftragende Behörde</w:t>
      </w:r>
      <w:r w:rsidRPr="006C421C">
        <w:rPr>
          <w:rFonts w:ascii="Arial" w:hAnsi="Arial" w:cs="Arial"/>
        </w:rPr>
        <w:t xml:space="preserve"> erfolgt ist.</w:t>
      </w:r>
      <w:r>
        <w:rPr>
          <w:rFonts w:ascii="Arial" w:hAnsi="Arial" w:cs="Arial"/>
        </w:rPr>
        <w:t xml:space="preserve"> </w:t>
      </w:r>
      <w:r>
        <w:rPr>
          <w:rFonts w:ascii="Arial" w:hAnsi="Arial" w:cs="Arial"/>
          <w:noProof/>
        </w:rPr>
        <w:t>Die beauftragte Organisation</w:t>
      </w:r>
      <w:r w:rsidRPr="00C9004E">
        <w:rPr>
          <w:rFonts w:ascii="Arial" w:hAnsi="Arial" w:cs="Arial"/>
          <w:noProof/>
        </w:rPr>
        <w:t xml:space="preserve"> muss innerhalb </w:t>
      </w:r>
      <w:r>
        <w:rPr>
          <w:rFonts w:ascii="Arial" w:hAnsi="Arial" w:cs="Arial"/>
          <w:noProof/>
        </w:rPr>
        <w:t>v</w:t>
      </w:r>
      <w:r w:rsidRPr="00C9004E">
        <w:rPr>
          <w:rFonts w:ascii="Arial" w:hAnsi="Arial" w:cs="Arial"/>
          <w:noProof/>
        </w:rPr>
        <w:t>on 4 Wochen ab dem Ze</w:t>
      </w:r>
      <w:r>
        <w:rPr>
          <w:rFonts w:ascii="Arial" w:hAnsi="Arial" w:cs="Arial"/>
          <w:noProof/>
        </w:rPr>
        <w:t>itpunkt der Zuweisung den Teilna</w:t>
      </w:r>
      <w:r w:rsidRPr="00C9004E">
        <w:rPr>
          <w:rFonts w:ascii="Arial" w:hAnsi="Arial" w:cs="Arial"/>
          <w:noProof/>
        </w:rPr>
        <w:t>hmevertrag abschließen. Sollte dies nicht realisiert werden, endet die Teilnahme an der Maßna</w:t>
      </w:r>
      <w:r>
        <w:rPr>
          <w:rFonts w:ascii="Arial" w:hAnsi="Arial" w:cs="Arial"/>
          <w:noProof/>
        </w:rPr>
        <w:t xml:space="preserve">hme automatisch. </w:t>
      </w:r>
    </w:p>
    <w:p w14:paraId="71AF423F" w14:textId="77777777" w:rsidR="00C2714A" w:rsidRPr="006C421C" w:rsidRDefault="00C2714A" w:rsidP="00C2714A">
      <w:pPr>
        <w:spacing w:line="276" w:lineRule="auto"/>
        <w:jc w:val="both"/>
        <w:rPr>
          <w:rFonts w:ascii="Arial" w:hAnsi="Arial" w:cs="Arial"/>
        </w:rPr>
      </w:pPr>
      <w:r>
        <w:rPr>
          <w:rFonts w:ascii="Arial" w:hAnsi="Arial" w:cs="Arial"/>
          <w:noProof/>
        </w:rPr>
        <w:t xml:space="preserve">Über freiwerdende Teilnahmeplätze muss die beauftragte Organisation die beauftragende Behörde umgehend informieren. </w:t>
      </w:r>
    </w:p>
    <w:p w14:paraId="445495E3" w14:textId="69D44FFA" w:rsidR="00C51F9C" w:rsidRDefault="00C51F9C" w:rsidP="00780767">
      <w:pPr>
        <w:tabs>
          <w:tab w:val="left" w:pos="3431"/>
        </w:tabs>
        <w:spacing w:after="0" w:line="240" w:lineRule="auto"/>
        <w:rPr>
          <w:rFonts w:ascii="Arial" w:hAnsi="Arial" w:cs="Arial"/>
        </w:rPr>
      </w:pPr>
    </w:p>
    <w:p w14:paraId="110D162B" w14:textId="77777777" w:rsidR="00C2714A" w:rsidRPr="00780767" w:rsidRDefault="00C2714A" w:rsidP="00780767">
      <w:pPr>
        <w:tabs>
          <w:tab w:val="left" w:pos="3431"/>
        </w:tabs>
        <w:spacing w:after="0" w:line="240" w:lineRule="auto"/>
        <w:rPr>
          <w:rFonts w:ascii="Arial" w:hAnsi="Arial" w:cs="Arial"/>
        </w:rPr>
      </w:pPr>
    </w:p>
    <w:p w14:paraId="714651E9" w14:textId="5774C854"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Mitteilungspflichten </w:t>
      </w:r>
      <w:r w:rsidR="00A236CB">
        <w:rPr>
          <w:rFonts w:ascii="Arial" w:hAnsi="Arial" w:cs="Arial"/>
          <w:b/>
          <w:u w:val="single"/>
        </w:rPr>
        <w:t>der beauftragten Organisation</w:t>
      </w:r>
      <w:r w:rsidRPr="006C421C">
        <w:rPr>
          <w:rFonts w:ascii="Arial" w:hAnsi="Arial" w:cs="Arial"/>
          <w:b/>
          <w:u w:val="single"/>
        </w:rPr>
        <w:t xml:space="preserve"> </w:t>
      </w:r>
    </w:p>
    <w:p w14:paraId="08241594" w14:textId="3DFA502C" w:rsidR="009C7E2D" w:rsidRDefault="009C7E2D" w:rsidP="009C7E2D">
      <w:pPr>
        <w:spacing w:line="276" w:lineRule="auto"/>
        <w:jc w:val="both"/>
        <w:rPr>
          <w:rFonts w:ascii="Arial" w:hAnsi="Arial" w:cs="Arial"/>
        </w:rPr>
      </w:pPr>
      <w:r w:rsidRPr="006C421C">
        <w:rPr>
          <w:rFonts w:ascii="Arial" w:hAnsi="Arial" w:cs="Arial"/>
        </w:rPr>
        <w:t xml:space="preserve">Die </w:t>
      </w:r>
      <w:proofErr w:type="spellStart"/>
      <w:r w:rsidRPr="006C421C">
        <w:rPr>
          <w:rFonts w:ascii="Arial" w:hAnsi="Arial" w:cs="Arial"/>
        </w:rPr>
        <w:t>Maßnahmeabwicklung</w:t>
      </w:r>
      <w:proofErr w:type="spellEnd"/>
      <w:r w:rsidRPr="006C421C">
        <w:rPr>
          <w:rFonts w:ascii="Arial" w:hAnsi="Arial" w:cs="Arial"/>
        </w:rPr>
        <w:t xml:space="preserve"> bzw. der Austausch von Daten zwischen </w:t>
      </w:r>
      <w:r>
        <w:rPr>
          <w:rFonts w:ascii="Arial" w:hAnsi="Arial" w:cs="Arial"/>
        </w:rPr>
        <w:t>beauftragender Behörde</w:t>
      </w:r>
      <w:r w:rsidRPr="006C421C">
        <w:rPr>
          <w:rFonts w:ascii="Arial" w:hAnsi="Arial" w:cs="Arial"/>
        </w:rPr>
        <w:t xml:space="preserve"> und </w:t>
      </w:r>
      <w:r>
        <w:rPr>
          <w:rFonts w:ascii="Arial" w:hAnsi="Arial" w:cs="Arial"/>
        </w:rPr>
        <w:t xml:space="preserve">beauftragter Organisation </w:t>
      </w:r>
      <w:r w:rsidRPr="006C421C">
        <w:rPr>
          <w:rFonts w:ascii="Arial" w:hAnsi="Arial" w:cs="Arial"/>
        </w:rPr>
        <w:t>erfolgen auf dem im Erstgespräch festgelegten Weg.</w:t>
      </w:r>
    </w:p>
    <w:p w14:paraId="0F30F71E" w14:textId="2F255600" w:rsidR="009466C2" w:rsidRDefault="009466C2" w:rsidP="009C7E2D">
      <w:pPr>
        <w:spacing w:line="276" w:lineRule="auto"/>
        <w:jc w:val="both"/>
        <w:rPr>
          <w:rFonts w:ascii="Arial" w:hAnsi="Arial" w:cs="Arial"/>
        </w:rPr>
      </w:pPr>
      <w:r>
        <w:rPr>
          <w:rFonts w:ascii="Arial" w:hAnsi="Arial" w:cs="Arial"/>
        </w:rPr>
        <w:t>Der Personaleinsatz</w:t>
      </w:r>
      <w:r w:rsidR="002E1D1F">
        <w:rPr>
          <w:rFonts w:ascii="Arial" w:hAnsi="Arial" w:cs="Arial"/>
        </w:rPr>
        <w:t xml:space="preserve"> zu</w:t>
      </w:r>
      <w:r>
        <w:rPr>
          <w:rFonts w:ascii="Arial" w:hAnsi="Arial" w:cs="Arial"/>
        </w:rPr>
        <w:t>m</w:t>
      </w:r>
      <w:r w:rsidR="002E1D1F">
        <w:rPr>
          <w:rFonts w:ascii="Arial" w:hAnsi="Arial" w:cs="Arial"/>
        </w:rPr>
        <w:t xml:space="preserve"> Beginn der Maßnahme gemäß der Bestimmungen unter B.1.5.2 </w:t>
      </w:r>
      <w:r>
        <w:rPr>
          <w:rFonts w:ascii="Arial" w:hAnsi="Arial" w:cs="Arial"/>
        </w:rPr>
        <w:t xml:space="preserve">ist spätestens 3 Wochen vor Beginn der Maßnahme laut Los- und Preisblatt E.1 </w:t>
      </w:r>
      <w:r w:rsidR="002E1D1F">
        <w:rPr>
          <w:rFonts w:ascii="Arial" w:hAnsi="Arial" w:cs="Arial"/>
        </w:rPr>
        <w:t xml:space="preserve">zu melden. </w:t>
      </w:r>
      <w:r>
        <w:rPr>
          <w:rFonts w:ascii="Arial" w:hAnsi="Arial" w:cs="Arial"/>
        </w:rPr>
        <w:t xml:space="preserve">Sofern zwischen Zuschlagserteilung und </w:t>
      </w:r>
      <w:proofErr w:type="spellStart"/>
      <w:r>
        <w:rPr>
          <w:rFonts w:ascii="Arial" w:hAnsi="Arial" w:cs="Arial"/>
        </w:rPr>
        <w:t>Maßnahmebeginn</w:t>
      </w:r>
      <w:proofErr w:type="spellEnd"/>
      <w:r>
        <w:rPr>
          <w:rFonts w:ascii="Arial" w:hAnsi="Arial" w:cs="Arial"/>
        </w:rPr>
        <w:t xml:space="preserve"> weniger als 3 Wochen liegen, hat die beauftragte Organisation die Meldung binnen 5 Werktagen vorzunehmen.</w:t>
      </w:r>
    </w:p>
    <w:p w14:paraId="46E271F0" w14:textId="7E2FEA00" w:rsidR="002E1D1F" w:rsidRPr="006C421C" w:rsidRDefault="002E1D1F" w:rsidP="009C7E2D">
      <w:pPr>
        <w:spacing w:line="276" w:lineRule="auto"/>
        <w:jc w:val="both"/>
        <w:rPr>
          <w:rFonts w:ascii="Arial" w:hAnsi="Arial" w:cs="Arial"/>
        </w:rPr>
      </w:pPr>
      <w:r>
        <w:rPr>
          <w:rFonts w:ascii="Arial" w:hAnsi="Arial" w:cs="Arial"/>
        </w:rPr>
        <w:t xml:space="preserve">Bei Änderungen des Personaleinsatzes im Laufe der Maßnahme und im Falle einer Optionsziehung gilt eine Frist von 2 Wochen zwischen Meldung der Personaländerung und Start der Personaländerung. </w:t>
      </w:r>
    </w:p>
    <w:p w14:paraId="31C15A78" w14:textId="39026BBB" w:rsidR="00E37C7E" w:rsidRPr="006C421C" w:rsidRDefault="009C7E2D" w:rsidP="00E6576A">
      <w:pPr>
        <w:spacing w:line="276" w:lineRule="auto"/>
        <w:jc w:val="both"/>
        <w:rPr>
          <w:rFonts w:ascii="Arial" w:hAnsi="Arial" w:cs="Arial"/>
        </w:rPr>
      </w:pPr>
      <w:r>
        <w:rPr>
          <w:rFonts w:ascii="Arial" w:hAnsi="Arial" w:cs="Arial"/>
        </w:rPr>
        <w:t>Die zuständige Integrationsfachkraft der beauftragenden Behörde</w:t>
      </w:r>
      <w:r w:rsidR="00E37C7E" w:rsidRPr="006C421C">
        <w:rPr>
          <w:rFonts w:ascii="Arial" w:hAnsi="Arial" w:cs="Arial"/>
        </w:rPr>
        <w:t xml:space="preserve"> ist unverzüglich zu informie</w:t>
      </w:r>
      <w:r w:rsidR="00B76539" w:rsidRPr="006C421C">
        <w:rPr>
          <w:rFonts w:ascii="Arial" w:hAnsi="Arial" w:cs="Arial"/>
        </w:rPr>
        <w:t xml:space="preserve">ren, wenn das Erreichen des </w:t>
      </w:r>
      <w:proofErr w:type="spellStart"/>
      <w:r w:rsidR="00B76539" w:rsidRPr="006C421C">
        <w:rPr>
          <w:rFonts w:ascii="Arial" w:hAnsi="Arial" w:cs="Arial"/>
        </w:rPr>
        <w:t>Maß</w:t>
      </w:r>
      <w:r w:rsidR="00E37C7E" w:rsidRPr="006C421C">
        <w:rPr>
          <w:rFonts w:ascii="Arial" w:hAnsi="Arial" w:cs="Arial"/>
        </w:rPr>
        <w:t>nahmeziels</w:t>
      </w:r>
      <w:proofErr w:type="spellEnd"/>
      <w:r w:rsidR="00E37C7E" w:rsidRPr="006C421C">
        <w:rPr>
          <w:rFonts w:ascii="Arial" w:hAnsi="Arial" w:cs="Arial"/>
        </w:rPr>
        <w:t xml:space="preserve"> gefährdet ist (z.B. wegen häufiger Fehlzeiten). </w:t>
      </w:r>
    </w:p>
    <w:p w14:paraId="032CE0FA" w14:textId="4B38AD61" w:rsidR="009C7E2D" w:rsidRDefault="00E37C7E" w:rsidP="009C7E2D">
      <w:pPr>
        <w:spacing w:line="276" w:lineRule="auto"/>
        <w:jc w:val="both"/>
        <w:rPr>
          <w:rFonts w:ascii="Arial" w:hAnsi="Arial" w:cs="Arial"/>
        </w:rPr>
      </w:pPr>
      <w:r w:rsidRPr="006C421C">
        <w:rPr>
          <w:rFonts w:ascii="Arial" w:hAnsi="Arial" w:cs="Arial"/>
        </w:rPr>
        <w:t>Die T</w:t>
      </w:r>
      <w:r w:rsidR="00E20685">
        <w:rPr>
          <w:rFonts w:ascii="Arial" w:hAnsi="Arial" w:cs="Arial"/>
        </w:rPr>
        <w:t>eilnehmenden</w:t>
      </w:r>
      <w:r w:rsidRPr="006C421C">
        <w:rPr>
          <w:rFonts w:ascii="Arial" w:hAnsi="Arial" w:cs="Arial"/>
        </w:rPr>
        <w:t xml:space="preserve"> sind nach § 61 Abs. 2 SGB II verpflichtet, </w:t>
      </w:r>
      <w:r w:rsidR="0083558B">
        <w:rPr>
          <w:rFonts w:ascii="Arial" w:hAnsi="Arial" w:cs="Arial"/>
        </w:rPr>
        <w:t>die beauftragte Organisation</w:t>
      </w:r>
      <w:r w:rsidRPr="006C421C">
        <w:rPr>
          <w:rFonts w:ascii="Arial" w:hAnsi="Arial" w:cs="Arial"/>
        </w:rPr>
        <w:t xml:space="preserve"> der Maßnahme auf Verlangen Auskunft über einen eventuellen Eingliederungser</w:t>
      </w:r>
      <w:r w:rsidR="00E20685">
        <w:rPr>
          <w:rFonts w:ascii="Arial" w:hAnsi="Arial" w:cs="Arial"/>
        </w:rPr>
        <w:t xml:space="preserve">folg zu erteilen. </w:t>
      </w:r>
      <w:r w:rsidR="009D4519">
        <w:rPr>
          <w:rFonts w:ascii="Arial" w:hAnsi="Arial" w:cs="Arial"/>
        </w:rPr>
        <w:t xml:space="preserve">Sofern keine andere Möglichkeit eine Eingliederung im Rahmen der Maßnahme zu belegen, ist die beauftragte Organisation berechtigt, die zuständige Stelle der beauftragenden Behörde anzufragen, ob und in welchem Umfang eine Eingliederung in Arbeit gemeldet wurde. Die entsprechende Bestätigung oder Stellungnahme kann dann zum Nachweis der Eingliederung </w:t>
      </w:r>
      <w:r w:rsidR="009D4519">
        <w:rPr>
          <w:rFonts w:ascii="Arial" w:hAnsi="Arial" w:cs="Arial"/>
        </w:rPr>
        <w:lastRenderedPageBreak/>
        <w:t xml:space="preserve">zur Erreichung der Eingliederungsquote und der Abrechnung evtl. vereinbarter Eingliederungshonorare vorgelegt werden. </w:t>
      </w:r>
      <w:r w:rsidR="00E20685">
        <w:rPr>
          <w:rFonts w:ascii="Arial" w:hAnsi="Arial" w:cs="Arial"/>
        </w:rPr>
        <w:t>Die Teilnehmenden</w:t>
      </w:r>
      <w:r w:rsidRPr="006C421C">
        <w:rPr>
          <w:rFonts w:ascii="Arial" w:hAnsi="Arial" w:cs="Arial"/>
        </w:rPr>
        <w:t xml:space="preserve"> sind hierüber zu Beginn der Maßnahme zu informieren.</w:t>
      </w:r>
      <w:r w:rsidR="009C7E2D" w:rsidRPr="009C7E2D">
        <w:rPr>
          <w:rFonts w:ascii="Arial" w:hAnsi="Arial" w:cs="Arial"/>
        </w:rPr>
        <w:t xml:space="preserve"> </w:t>
      </w:r>
    </w:p>
    <w:p w14:paraId="24043145" w14:textId="6A1D28A2" w:rsidR="009C7E2D" w:rsidRPr="006C421C" w:rsidRDefault="00CF251E" w:rsidP="009C7E2D">
      <w:pPr>
        <w:spacing w:line="276" w:lineRule="auto"/>
        <w:jc w:val="both"/>
        <w:rPr>
          <w:rFonts w:ascii="Arial" w:hAnsi="Arial" w:cs="Arial"/>
        </w:rPr>
      </w:pPr>
      <w:r>
        <w:rPr>
          <w:rFonts w:ascii="Arial" w:hAnsi="Arial" w:cs="Arial"/>
        </w:rPr>
        <w:t>Die beauftragende Behörde</w:t>
      </w:r>
      <w:r w:rsidR="009C7E2D" w:rsidRPr="006C421C">
        <w:rPr>
          <w:rFonts w:ascii="Arial" w:hAnsi="Arial" w:cs="Arial"/>
        </w:rPr>
        <w:t xml:space="preserve"> plant, den Datenaustausch zu diesem Vertrag verpflichtend elektronisch abzuwickeln. Sobald eine entsprechende Schnittstelle zur Verfügung steht, wird </w:t>
      </w:r>
      <w:r>
        <w:rPr>
          <w:rFonts w:ascii="Arial" w:hAnsi="Arial" w:cs="Arial"/>
        </w:rPr>
        <w:t>die beauftragte Organisation</w:t>
      </w:r>
      <w:r w:rsidR="009C7E2D" w:rsidRPr="006C421C">
        <w:rPr>
          <w:rFonts w:ascii="Arial" w:hAnsi="Arial" w:cs="Arial"/>
        </w:rPr>
        <w:t xml:space="preserve"> über diese vertragliche V</w:t>
      </w:r>
      <w:r>
        <w:rPr>
          <w:rFonts w:ascii="Arial" w:hAnsi="Arial" w:cs="Arial"/>
        </w:rPr>
        <w:t xml:space="preserve">erpflichtung </w:t>
      </w:r>
      <w:r w:rsidR="009C7E2D" w:rsidRPr="006C421C">
        <w:rPr>
          <w:rFonts w:ascii="Arial" w:hAnsi="Arial" w:cs="Arial"/>
        </w:rPr>
        <w:t>informiert.</w:t>
      </w:r>
    </w:p>
    <w:p w14:paraId="4FE2F5D0" w14:textId="3917CEEF" w:rsidR="009C7E2D" w:rsidRDefault="009C7E2D" w:rsidP="009C7E2D">
      <w:pPr>
        <w:spacing w:line="276" w:lineRule="auto"/>
        <w:jc w:val="both"/>
        <w:rPr>
          <w:rFonts w:ascii="Arial" w:hAnsi="Arial" w:cs="Arial"/>
        </w:rPr>
      </w:pPr>
      <w:r w:rsidRPr="006C421C">
        <w:rPr>
          <w:rFonts w:ascii="Arial" w:hAnsi="Arial" w:cs="Arial"/>
        </w:rPr>
        <w:t>Fehlzeiten aus wichtigem Grund sind gesondert zu kennzeichnen und können vo</w:t>
      </w:r>
      <w:r w:rsidR="00CF251E">
        <w:rPr>
          <w:rFonts w:ascii="Arial" w:hAnsi="Arial" w:cs="Arial"/>
        </w:rPr>
        <w:t xml:space="preserve">n der beauftragten Organisation </w:t>
      </w:r>
      <w:r w:rsidRPr="006C421C">
        <w:rPr>
          <w:rFonts w:ascii="Arial" w:hAnsi="Arial" w:cs="Arial"/>
        </w:rPr>
        <w:t>analog tarifvertraglicher Regelungen anerkannt werden. Der Nachweis der Arbeitsunfähigkeit ab dem e</w:t>
      </w:r>
      <w:r w:rsidR="00CF251E">
        <w:rPr>
          <w:rFonts w:ascii="Arial" w:hAnsi="Arial" w:cs="Arial"/>
        </w:rPr>
        <w:t>rsten Tag ist von der</w:t>
      </w:r>
      <w:r>
        <w:rPr>
          <w:rFonts w:ascii="Arial" w:hAnsi="Arial" w:cs="Arial"/>
        </w:rPr>
        <w:t xml:space="preserve"> </w:t>
      </w:r>
      <w:r w:rsidR="00CF251E">
        <w:rPr>
          <w:rFonts w:ascii="Arial" w:hAnsi="Arial" w:cs="Arial"/>
        </w:rPr>
        <w:t>t</w:t>
      </w:r>
      <w:r>
        <w:rPr>
          <w:rFonts w:ascii="Arial" w:hAnsi="Arial" w:cs="Arial"/>
        </w:rPr>
        <w:t>eilnehmenden</w:t>
      </w:r>
      <w:r w:rsidRPr="006C421C">
        <w:rPr>
          <w:rFonts w:ascii="Arial" w:hAnsi="Arial" w:cs="Arial"/>
        </w:rPr>
        <w:t xml:space="preserve"> </w:t>
      </w:r>
      <w:r w:rsidR="00CF251E">
        <w:rPr>
          <w:rFonts w:ascii="Arial" w:hAnsi="Arial" w:cs="Arial"/>
        </w:rPr>
        <w:t xml:space="preserve">Person </w:t>
      </w:r>
      <w:r w:rsidRPr="006C421C">
        <w:rPr>
          <w:rFonts w:ascii="Arial" w:hAnsi="Arial" w:cs="Arial"/>
        </w:rPr>
        <w:t>spätestens am vierten Tag der Arbeit</w:t>
      </w:r>
      <w:r w:rsidR="00CF251E">
        <w:rPr>
          <w:rFonts w:ascii="Arial" w:hAnsi="Arial" w:cs="Arial"/>
        </w:rPr>
        <w:t xml:space="preserve">sunfähigkeit bei der beauftragten Organisation </w:t>
      </w:r>
      <w:r w:rsidRPr="006C421C">
        <w:rPr>
          <w:rFonts w:ascii="Arial" w:hAnsi="Arial" w:cs="Arial"/>
        </w:rPr>
        <w:t>schriftlich einzureichen. Die N</w:t>
      </w:r>
      <w:r w:rsidR="00CF251E">
        <w:rPr>
          <w:rFonts w:ascii="Arial" w:hAnsi="Arial" w:cs="Arial"/>
        </w:rPr>
        <w:t>achweise werden der beauftragenden Behörde</w:t>
      </w:r>
      <w:r w:rsidRPr="006C421C">
        <w:rPr>
          <w:rFonts w:ascii="Arial" w:hAnsi="Arial" w:cs="Arial"/>
        </w:rPr>
        <w:t xml:space="preserve"> jeweils am Monatsende übergeben. Im Einzelfall (längere Erkrankung, die das </w:t>
      </w:r>
      <w:proofErr w:type="spellStart"/>
      <w:r w:rsidRPr="006C421C">
        <w:rPr>
          <w:rFonts w:ascii="Arial" w:hAnsi="Arial" w:cs="Arial"/>
        </w:rPr>
        <w:t>Maßnahmeziel</w:t>
      </w:r>
      <w:proofErr w:type="spellEnd"/>
      <w:r w:rsidRPr="006C421C">
        <w:rPr>
          <w:rFonts w:ascii="Arial" w:hAnsi="Arial" w:cs="Arial"/>
        </w:rPr>
        <w:t xml:space="preserve"> gefährdet) kann eine kürze Übergabefris</w:t>
      </w:r>
      <w:r>
        <w:rPr>
          <w:rFonts w:ascii="Arial" w:hAnsi="Arial" w:cs="Arial"/>
        </w:rPr>
        <w:t>t notwendig sein. Die Teilnehmenden</w:t>
      </w:r>
      <w:r w:rsidRPr="006C421C">
        <w:rPr>
          <w:rFonts w:ascii="Arial" w:hAnsi="Arial" w:cs="Arial"/>
        </w:rPr>
        <w:t xml:space="preserve"> sind hierüber und darüber, dass eine Erkrankung am ersten Präsenztag der Erkrankung unverzüglich telefonisch gemeldet sein muss, zu unterrichten. </w:t>
      </w:r>
    </w:p>
    <w:p w14:paraId="1D168437" w14:textId="60D55939" w:rsidR="00640C32" w:rsidRPr="006C421C" w:rsidRDefault="00640C32" w:rsidP="009C7E2D">
      <w:pPr>
        <w:spacing w:line="276" w:lineRule="auto"/>
        <w:jc w:val="both"/>
        <w:rPr>
          <w:rFonts w:ascii="Arial" w:hAnsi="Arial" w:cs="Arial"/>
        </w:rPr>
      </w:pPr>
      <w:r>
        <w:rPr>
          <w:rFonts w:ascii="Arial" w:hAnsi="Arial" w:cs="Arial"/>
        </w:rPr>
        <w:t xml:space="preserve">Die beauftragte Organisation </w:t>
      </w:r>
      <w:r w:rsidRPr="007013CA">
        <w:rPr>
          <w:rFonts w:ascii="Arial" w:hAnsi="Arial" w:cs="Arial"/>
        </w:rPr>
        <w:t>hat nach der Zuschlagserteilung de</w:t>
      </w:r>
      <w:r>
        <w:rPr>
          <w:rFonts w:ascii="Arial" w:hAnsi="Arial" w:cs="Arial"/>
        </w:rPr>
        <w:t xml:space="preserve">r beauftragenden Behörde </w:t>
      </w:r>
      <w:r w:rsidRPr="007013CA">
        <w:rPr>
          <w:rFonts w:ascii="Arial" w:hAnsi="Arial" w:cs="Arial"/>
        </w:rPr>
        <w:t xml:space="preserve">mitzuteilen, ob </w:t>
      </w:r>
      <w:r>
        <w:rPr>
          <w:rFonts w:ascii="Arial" w:hAnsi="Arial" w:cs="Arial"/>
        </w:rPr>
        <w:t>ihre</w:t>
      </w:r>
      <w:r w:rsidRPr="007013CA">
        <w:rPr>
          <w:rFonts w:ascii="Arial" w:hAnsi="Arial" w:cs="Arial"/>
        </w:rPr>
        <w:t xml:space="preserve"> Einrichtung unter § 33 IfSG fällt.</w:t>
      </w:r>
    </w:p>
    <w:p w14:paraId="37BB682E" w14:textId="64A26FC5" w:rsidR="00E37C7E" w:rsidRDefault="00DF4E6C" w:rsidP="00E6576A">
      <w:pPr>
        <w:spacing w:line="276" w:lineRule="auto"/>
        <w:jc w:val="both"/>
        <w:rPr>
          <w:rFonts w:ascii="Arial" w:hAnsi="Arial" w:cs="Arial"/>
          <w:b/>
          <w:u w:val="single"/>
        </w:rPr>
      </w:pPr>
      <w:r>
        <w:rPr>
          <w:rFonts w:ascii="Arial" w:hAnsi="Arial" w:cs="Arial"/>
          <w:b/>
          <w:u w:val="single"/>
        </w:rPr>
        <w:t xml:space="preserve">Reguläre Beendigung und </w:t>
      </w:r>
      <w:r w:rsidR="009C7E2D" w:rsidRPr="009C7E2D">
        <w:rPr>
          <w:rFonts w:ascii="Arial" w:hAnsi="Arial" w:cs="Arial"/>
          <w:b/>
          <w:u w:val="single"/>
        </w:rPr>
        <w:t>Abbruch der Teilnahme</w:t>
      </w:r>
    </w:p>
    <w:p w14:paraId="39B521BF" w14:textId="31DEE018" w:rsidR="00DF4E6C" w:rsidRDefault="00DF4E6C" w:rsidP="00411666">
      <w:pPr>
        <w:spacing w:after="0" w:line="276" w:lineRule="auto"/>
        <w:jc w:val="both"/>
        <w:rPr>
          <w:rFonts w:ascii="Arial" w:hAnsi="Arial" w:cs="Arial"/>
        </w:rPr>
      </w:pPr>
      <w:r>
        <w:rPr>
          <w:rFonts w:ascii="Arial" w:hAnsi="Arial" w:cs="Arial"/>
        </w:rPr>
        <w:t xml:space="preserve">Die Teilnahme gilt als regulär beendet, wenn die teilnehmende Person eine sozialversicherungspflichtige Beschäftigung aufnimmt. Hierfür genügt die Mitteilung der </w:t>
      </w:r>
      <w:r w:rsidR="00411666">
        <w:rPr>
          <w:rFonts w:ascii="Arial" w:hAnsi="Arial" w:cs="Arial"/>
        </w:rPr>
        <w:t xml:space="preserve">teilnehmenden </w:t>
      </w:r>
      <w:r>
        <w:rPr>
          <w:rFonts w:ascii="Arial" w:hAnsi="Arial" w:cs="Arial"/>
        </w:rPr>
        <w:t xml:space="preserve">Person an die beauftragte Organisation mit hinreichendem Konkretisierungsgrad. Es sind </w:t>
      </w:r>
      <w:r w:rsidR="00411666">
        <w:rPr>
          <w:rFonts w:ascii="Arial" w:hAnsi="Arial" w:cs="Arial"/>
        </w:rPr>
        <w:t xml:space="preserve">mindestens </w:t>
      </w:r>
      <w:r>
        <w:rPr>
          <w:rFonts w:ascii="Arial" w:hAnsi="Arial" w:cs="Arial"/>
        </w:rPr>
        <w:t xml:space="preserve">das einstellende Unternehmen, Beginn und Umfang (Teilzeit oder Vollzeit) des Arbeitsverhältnisses zu nennen. Im besten Fall wird initiativ der Arbeitsvertrag vorgelegt. </w:t>
      </w:r>
    </w:p>
    <w:p w14:paraId="4110982B" w14:textId="1F4C6645" w:rsidR="00DF4E6C" w:rsidRDefault="00DF4E6C" w:rsidP="00E6576A">
      <w:pPr>
        <w:spacing w:line="276" w:lineRule="auto"/>
        <w:jc w:val="both"/>
        <w:rPr>
          <w:rFonts w:ascii="Arial" w:hAnsi="Arial" w:cs="Arial"/>
        </w:rPr>
      </w:pPr>
      <w:r>
        <w:rPr>
          <w:rFonts w:ascii="Arial" w:hAnsi="Arial" w:cs="Arial"/>
        </w:rPr>
        <w:t xml:space="preserve">Die Teilnahmedauer endet mit dem letzten Tag vor Beginn des Arbeitsverhältnisses. Ab dem darauffolgenden Tag kann der Teilnahmeplatz nachbesetzt werden. </w:t>
      </w:r>
    </w:p>
    <w:p w14:paraId="65EBA922" w14:textId="0824E8E8" w:rsidR="009C7E2D" w:rsidRPr="009C7E2D" w:rsidRDefault="009C7E2D" w:rsidP="00E6576A">
      <w:pPr>
        <w:spacing w:line="276" w:lineRule="auto"/>
        <w:jc w:val="both"/>
        <w:rPr>
          <w:rFonts w:ascii="Arial" w:hAnsi="Arial" w:cs="Arial"/>
        </w:rPr>
      </w:pPr>
      <w:r w:rsidRPr="006C421C">
        <w:rPr>
          <w:rFonts w:ascii="Arial" w:hAnsi="Arial" w:cs="Arial"/>
        </w:rPr>
        <w:t>Die zu</w:t>
      </w:r>
      <w:r>
        <w:rPr>
          <w:rFonts w:ascii="Arial" w:hAnsi="Arial" w:cs="Arial"/>
        </w:rPr>
        <w:t xml:space="preserve">ständige Beratungsfachkraft der beauftragenden Behörde </w:t>
      </w:r>
      <w:r w:rsidRPr="006C421C">
        <w:rPr>
          <w:rFonts w:ascii="Arial" w:hAnsi="Arial" w:cs="Arial"/>
        </w:rPr>
        <w:t>en</w:t>
      </w:r>
      <w:r>
        <w:rPr>
          <w:rFonts w:ascii="Arial" w:hAnsi="Arial" w:cs="Arial"/>
        </w:rPr>
        <w:t xml:space="preserve">tscheidet in Abstimmung mit der beauftragenden Organisation </w:t>
      </w:r>
      <w:r w:rsidRPr="006C421C">
        <w:rPr>
          <w:rFonts w:ascii="Arial" w:hAnsi="Arial" w:cs="Arial"/>
        </w:rPr>
        <w:t>über den</w:t>
      </w:r>
      <w:r>
        <w:rPr>
          <w:rFonts w:ascii="Arial" w:hAnsi="Arial" w:cs="Arial"/>
        </w:rPr>
        <w:t xml:space="preserve"> Ausschluss einzelner Teilnehmende</w:t>
      </w:r>
      <w:r w:rsidRPr="006C421C">
        <w:rPr>
          <w:rFonts w:ascii="Arial" w:hAnsi="Arial" w:cs="Arial"/>
        </w:rPr>
        <w:t xml:space="preserve"> aus der Maßnahme bzw. den Abbruc</w:t>
      </w:r>
      <w:r>
        <w:rPr>
          <w:rFonts w:ascii="Arial" w:hAnsi="Arial" w:cs="Arial"/>
        </w:rPr>
        <w:t>h. Dies gilt auch für Teilnehmende</w:t>
      </w:r>
      <w:r w:rsidRPr="006C421C">
        <w:rPr>
          <w:rFonts w:ascii="Arial" w:hAnsi="Arial" w:cs="Arial"/>
        </w:rPr>
        <w:t xml:space="preserve">, die durch ihr Verhalten den Erfolg der Maßnahme gefährden oder deren Ablauf nachhaltig stören. </w:t>
      </w:r>
    </w:p>
    <w:p w14:paraId="157FE01F" w14:textId="48217E09" w:rsidR="00E37C7E" w:rsidRPr="006C421C" w:rsidRDefault="00A236CB" w:rsidP="00E6576A">
      <w:pPr>
        <w:spacing w:line="276" w:lineRule="auto"/>
        <w:jc w:val="both"/>
        <w:rPr>
          <w:rFonts w:ascii="Arial" w:hAnsi="Arial" w:cs="Arial"/>
          <w:b/>
          <w:u w:val="single"/>
        </w:rPr>
      </w:pPr>
      <w:r>
        <w:rPr>
          <w:rFonts w:ascii="Arial" w:hAnsi="Arial" w:cs="Arial"/>
          <w:b/>
          <w:u w:val="single"/>
        </w:rPr>
        <w:t>Dokumentation und Berichtspflichten</w:t>
      </w:r>
    </w:p>
    <w:p w14:paraId="53446BBE" w14:textId="77777777" w:rsidR="005363CC" w:rsidRPr="006C421C" w:rsidRDefault="005363CC" w:rsidP="005363CC">
      <w:pPr>
        <w:spacing w:line="276" w:lineRule="auto"/>
        <w:jc w:val="both"/>
        <w:rPr>
          <w:rFonts w:ascii="Arial" w:hAnsi="Arial" w:cs="Arial"/>
        </w:rPr>
      </w:pPr>
      <w:r w:rsidRPr="006C421C">
        <w:rPr>
          <w:rFonts w:ascii="Arial" w:hAnsi="Arial" w:cs="Arial"/>
        </w:rPr>
        <w:t>Folgende B</w:t>
      </w:r>
      <w:r>
        <w:rPr>
          <w:rFonts w:ascii="Arial" w:hAnsi="Arial" w:cs="Arial"/>
        </w:rPr>
        <w:t xml:space="preserve">erichte bzw. Statistiken hat die beauftragte Organisation </w:t>
      </w:r>
      <w:r w:rsidRPr="006C421C">
        <w:rPr>
          <w:rFonts w:ascii="Arial" w:hAnsi="Arial" w:cs="Arial"/>
        </w:rPr>
        <w:t>zu erstellen und de</w:t>
      </w:r>
      <w:r>
        <w:rPr>
          <w:rFonts w:ascii="Arial" w:hAnsi="Arial" w:cs="Arial"/>
        </w:rPr>
        <w:t xml:space="preserve">r beauftragenden Behörde </w:t>
      </w:r>
      <w:r w:rsidRPr="006C421C">
        <w:rPr>
          <w:rFonts w:ascii="Arial" w:hAnsi="Arial" w:cs="Arial"/>
        </w:rPr>
        <w:t xml:space="preserve">zur Verfügung zu stellen: </w:t>
      </w:r>
    </w:p>
    <w:p w14:paraId="02E63517" w14:textId="77777777" w:rsidR="005363CC" w:rsidRPr="007D1150"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Zusammenfassender Abschlussbericht über den Gesamtverlauf der Maßnahme - 14 Tage nach Abschluss der</w:t>
      </w:r>
      <w:r>
        <w:rPr>
          <w:rFonts w:ascii="Arial" w:hAnsi="Arial" w:cs="Arial"/>
        </w:rPr>
        <w:t xml:space="preserve"> Maßnahme</w:t>
      </w:r>
    </w:p>
    <w:p w14:paraId="548F5765" w14:textId="6B70A3C4" w:rsidR="005363CC" w:rsidRPr="004320A1" w:rsidRDefault="005363CC" w:rsidP="005363CC">
      <w:pPr>
        <w:pStyle w:val="Listenabsatz"/>
        <w:numPr>
          <w:ilvl w:val="0"/>
          <w:numId w:val="7"/>
        </w:numPr>
        <w:spacing w:line="276" w:lineRule="auto"/>
        <w:ind w:left="284" w:hanging="284"/>
        <w:jc w:val="both"/>
        <w:rPr>
          <w:rFonts w:ascii="Arial" w:hAnsi="Arial" w:cs="Arial"/>
          <w:color w:val="FF0000"/>
        </w:rPr>
      </w:pPr>
      <w:r w:rsidRPr="004320A1">
        <w:rPr>
          <w:rFonts w:ascii="Arial" w:hAnsi="Arial" w:cs="Arial"/>
        </w:rPr>
        <w:t xml:space="preserve">Zwischenbericht nach </w:t>
      </w:r>
      <w:r w:rsidR="002E1D1F">
        <w:rPr>
          <w:rFonts w:ascii="Arial" w:hAnsi="Arial" w:cs="Arial"/>
        </w:rPr>
        <w:t>der Hälfte der Vertragsl</w:t>
      </w:r>
      <w:r w:rsidRPr="004320A1">
        <w:rPr>
          <w:rFonts w:ascii="Arial" w:hAnsi="Arial" w:cs="Arial"/>
        </w:rPr>
        <w:t>aufzeit der Maßnahme – 14 Tage nach der genannten Laufzeit</w:t>
      </w:r>
    </w:p>
    <w:p w14:paraId="1A18A5B2"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Pr>
          <w:rFonts w:ascii="Arial" w:hAnsi="Arial" w:cs="Arial"/>
        </w:rPr>
        <w:t>Entwicklungsbericht für jede Person</w:t>
      </w:r>
      <w:r w:rsidRPr="004320A1">
        <w:rPr>
          <w:rFonts w:ascii="Arial" w:hAnsi="Arial" w:cs="Arial"/>
        </w:rPr>
        <w:t>: am Ende der individuellen Zuweisungsdau</w:t>
      </w:r>
      <w:r>
        <w:rPr>
          <w:rFonts w:ascii="Arial" w:hAnsi="Arial" w:cs="Arial"/>
        </w:rPr>
        <w:t>er der Person</w:t>
      </w:r>
      <w:r w:rsidRPr="004320A1">
        <w:rPr>
          <w:rFonts w:ascii="Arial" w:hAnsi="Arial" w:cs="Arial"/>
        </w:rPr>
        <w:t>. Der Entwicklungsbericht ist z</w:t>
      </w:r>
      <w:r>
        <w:rPr>
          <w:rFonts w:ascii="Arial" w:hAnsi="Arial" w:cs="Arial"/>
        </w:rPr>
        <w:t>umindest mit der Person</w:t>
      </w:r>
      <w:r w:rsidRPr="004320A1">
        <w:rPr>
          <w:rFonts w:ascii="Arial" w:hAnsi="Arial" w:cs="Arial"/>
        </w:rPr>
        <w:t xml:space="preserve"> vorzubesprechen. – 1 Woche nach Ende der individuellen Zuweisungszeit</w:t>
      </w:r>
    </w:p>
    <w:p w14:paraId="3E996CA4"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Teiln</w:t>
      </w:r>
      <w:r>
        <w:rPr>
          <w:rFonts w:ascii="Arial" w:hAnsi="Arial" w:cs="Arial"/>
        </w:rPr>
        <w:t>ahme</w:t>
      </w:r>
      <w:r w:rsidRPr="004320A1">
        <w:rPr>
          <w:rFonts w:ascii="Arial" w:hAnsi="Arial" w:cs="Arial"/>
        </w:rPr>
        <w:t>liste – Vereinbarung im Erstgespräch</w:t>
      </w:r>
    </w:p>
    <w:p w14:paraId="71D0327C" w14:textId="7BA75F12" w:rsidR="00922887" w:rsidRDefault="00922887" w:rsidP="005363CC">
      <w:pPr>
        <w:spacing w:line="276" w:lineRule="auto"/>
        <w:jc w:val="both"/>
        <w:rPr>
          <w:rFonts w:ascii="Arial" w:hAnsi="Arial" w:cs="Arial"/>
        </w:rPr>
      </w:pPr>
      <w:r>
        <w:rPr>
          <w:rFonts w:ascii="Arial" w:hAnsi="Arial" w:cs="Arial"/>
        </w:rPr>
        <w:t xml:space="preserve">Die Entwicklungsberichte für jede teilnehmende Person sind einzeln über das durch die </w:t>
      </w:r>
      <w:proofErr w:type="spellStart"/>
      <w:r>
        <w:rPr>
          <w:rFonts w:ascii="Arial" w:hAnsi="Arial" w:cs="Arial"/>
        </w:rPr>
        <w:t>beautragte</w:t>
      </w:r>
      <w:proofErr w:type="spellEnd"/>
      <w:r>
        <w:rPr>
          <w:rFonts w:ascii="Arial" w:hAnsi="Arial" w:cs="Arial"/>
        </w:rPr>
        <w:t xml:space="preserve"> Organisation zur Verfügung gestellte </w:t>
      </w:r>
      <w:proofErr w:type="spellStart"/>
      <w:r>
        <w:rPr>
          <w:rFonts w:ascii="Arial" w:hAnsi="Arial" w:cs="Arial"/>
        </w:rPr>
        <w:t>Uploadformular</w:t>
      </w:r>
      <w:proofErr w:type="spellEnd"/>
      <w:r>
        <w:rPr>
          <w:rFonts w:ascii="Arial" w:hAnsi="Arial" w:cs="Arial"/>
        </w:rPr>
        <w:t xml:space="preserve"> zu übersenden. </w:t>
      </w:r>
    </w:p>
    <w:p w14:paraId="60D0BC5B" w14:textId="77777777" w:rsidR="009915B0" w:rsidRDefault="005363CC" w:rsidP="005363CC">
      <w:pPr>
        <w:spacing w:line="276" w:lineRule="auto"/>
        <w:jc w:val="both"/>
        <w:rPr>
          <w:rFonts w:ascii="Arial" w:hAnsi="Arial" w:cs="Arial"/>
        </w:rPr>
      </w:pPr>
      <w:r>
        <w:rPr>
          <w:rFonts w:ascii="Arial" w:hAnsi="Arial" w:cs="Arial"/>
        </w:rPr>
        <w:lastRenderedPageBreak/>
        <w:t xml:space="preserve">Die Abschluss- und Zwischenberichte sind für den bis dato gesamten </w:t>
      </w:r>
      <w:proofErr w:type="spellStart"/>
      <w:r>
        <w:rPr>
          <w:rFonts w:ascii="Arial" w:hAnsi="Arial" w:cs="Arial"/>
        </w:rPr>
        <w:t>Maßnahmezeitraum</w:t>
      </w:r>
      <w:proofErr w:type="spellEnd"/>
      <w:r>
        <w:rPr>
          <w:rFonts w:ascii="Arial" w:hAnsi="Arial" w:cs="Arial"/>
        </w:rPr>
        <w:t xml:space="preserve"> zu verfassen. </w:t>
      </w:r>
    </w:p>
    <w:p w14:paraId="34DF4EF4" w14:textId="0FF68E4B" w:rsidR="009915B0" w:rsidRPr="00C77284" w:rsidRDefault="00B929BB" w:rsidP="009915B0">
      <w:pPr>
        <w:rPr>
          <w:rFonts w:ascii="Arial" w:hAnsi="Arial" w:cs="Arial"/>
          <w:b/>
          <w:u w:val="single"/>
        </w:rPr>
      </w:pPr>
      <w:r>
        <w:rPr>
          <w:rFonts w:ascii="Arial" w:hAnsi="Arial" w:cs="Arial"/>
          <w:b/>
          <w:u w:val="single"/>
        </w:rPr>
        <w:t>Dokumentationsstandard</w:t>
      </w:r>
    </w:p>
    <w:p w14:paraId="6388228D" w14:textId="4E5424F9" w:rsidR="009915B0" w:rsidRPr="009915B0" w:rsidRDefault="009915B0" w:rsidP="009915B0">
      <w:pPr>
        <w:rPr>
          <w:rFonts w:ascii="Arial" w:hAnsi="Arial" w:cs="Arial"/>
        </w:rPr>
      </w:pPr>
      <w:r w:rsidRPr="009915B0">
        <w:rPr>
          <w:rFonts w:ascii="Arial" w:hAnsi="Arial" w:cs="Arial"/>
        </w:rPr>
        <w:t>Im Rahmen der Dokumentations- und der Berichtspflichten sind folgende Kennzahlen</w:t>
      </w:r>
      <w:r w:rsidR="00EC19C8">
        <w:rPr>
          <w:rFonts w:ascii="Arial" w:hAnsi="Arial" w:cs="Arial"/>
        </w:rPr>
        <w:t xml:space="preserve"> im</w:t>
      </w:r>
      <w:r w:rsidRPr="009915B0">
        <w:rPr>
          <w:rFonts w:ascii="Arial" w:hAnsi="Arial" w:cs="Arial"/>
        </w:rPr>
        <w:t xml:space="preserve"> Abschluss- und Zwischenbericht zu erfassen. Bei der Dokumentation ist darauf zu achten, dass die Definition der Kennzahlen eingehalten wird um einen einh</w:t>
      </w:r>
      <w:r w:rsidR="00B929BB">
        <w:rPr>
          <w:rFonts w:ascii="Arial" w:hAnsi="Arial" w:cs="Arial"/>
        </w:rPr>
        <w:t>eitlichen Dokumentationsstandard</w:t>
      </w:r>
      <w:r w:rsidRPr="009915B0">
        <w:rPr>
          <w:rFonts w:ascii="Arial" w:hAnsi="Arial" w:cs="Arial"/>
        </w:rPr>
        <w:t xml:space="preserve"> zu gewährleisten. </w:t>
      </w:r>
    </w:p>
    <w:p w14:paraId="0B57A26E" w14:textId="77777777" w:rsidR="009915B0" w:rsidRPr="00DC210D" w:rsidRDefault="009915B0" w:rsidP="009915B0">
      <w:pPr>
        <w:rPr>
          <w:rFonts w:ascii="Arial" w:hAnsi="Arial" w:cs="Arial"/>
        </w:rPr>
      </w:pPr>
      <w:r w:rsidRPr="00DC210D">
        <w:rPr>
          <w:rFonts w:ascii="Arial" w:hAnsi="Arial" w:cs="Arial"/>
          <w:u w:val="single"/>
        </w:rPr>
        <w:t>Teilnehmende Personen:</w:t>
      </w:r>
      <w:r w:rsidRPr="00DC210D">
        <w:rPr>
          <w:rFonts w:ascii="Arial" w:hAnsi="Arial" w:cs="Arial"/>
        </w:rPr>
        <w:t xml:space="preserve"> Die Anzahl der Personen, die den tatsächlichen teilnehmenden Status erreicht haben.</w:t>
      </w:r>
    </w:p>
    <w:p w14:paraId="7536B7FB" w14:textId="77777777" w:rsidR="00C2714A" w:rsidRDefault="00C2714A" w:rsidP="00C2714A">
      <w:pPr>
        <w:rPr>
          <w:rFonts w:ascii="Arial" w:hAnsi="Arial" w:cs="Arial"/>
        </w:rPr>
      </w:pPr>
      <w:r w:rsidRPr="005F6B52">
        <w:rPr>
          <w:rFonts w:ascii="Arial" w:hAnsi="Arial" w:cs="Arial"/>
          <w:u w:val="single"/>
        </w:rPr>
        <w:t>Platzanteile</w:t>
      </w:r>
      <w:r>
        <w:rPr>
          <w:rFonts w:ascii="Arial" w:hAnsi="Arial" w:cs="Arial"/>
        </w:rPr>
        <w:t>: Die Anzahl der Personen, die anteilige Plätze besetzen.</w:t>
      </w:r>
    </w:p>
    <w:p w14:paraId="4F3D16D0" w14:textId="77777777" w:rsidR="00C2714A" w:rsidRPr="00DC210D" w:rsidRDefault="00C2714A" w:rsidP="00C2714A">
      <w:pPr>
        <w:rPr>
          <w:rFonts w:ascii="Arial" w:hAnsi="Arial" w:cs="Arial"/>
        </w:rPr>
      </w:pPr>
      <w:r w:rsidRPr="005F00AA">
        <w:rPr>
          <w:rFonts w:ascii="Arial" w:hAnsi="Arial" w:cs="Arial"/>
          <w:u w:val="single"/>
        </w:rPr>
        <w:t>Beendete Teilnahmen</w:t>
      </w:r>
      <w:r>
        <w:rPr>
          <w:rFonts w:ascii="Arial" w:hAnsi="Arial" w:cs="Arial"/>
        </w:rPr>
        <w:t>: Die Anzahl der Teilnahmen, die im Berichtszeitraum ihre Teilnahme (gleich aus welchem Grund) beendet haben.</w:t>
      </w:r>
    </w:p>
    <w:p w14:paraId="69B4D900" w14:textId="62C3CB0C" w:rsidR="009915B0" w:rsidRPr="00DC210D" w:rsidRDefault="009915B0" w:rsidP="009915B0">
      <w:pPr>
        <w:rPr>
          <w:rFonts w:ascii="Arial" w:hAnsi="Arial" w:cs="Arial"/>
        </w:rPr>
      </w:pPr>
      <w:r w:rsidRPr="00DC210D">
        <w:rPr>
          <w:rFonts w:ascii="Arial" w:hAnsi="Arial" w:cs="Arial"/>
        </w:rPr>
        <w:t>Die Kennzahlen sind in Absoluten- und in Prozentzahlen auszuweisen. Als Grundwert</w:t>
      </w:r>
      <w:r w:rsidR="00465EDA">
        <w:rPr>
          <w:rFonts w:ascii="Arial" w:hAnsi="Arial" w:cs="Arial"/>
        </w:rPr>
        <w:t xml:space="preserve"> ist die Kennzahl der </w:t>
      </w:r>
      <w:r w:rsidR="00465EDA" w:rsidRPr="00465EDA">
        <w:rPr>
          <w:rFonts w:ascii="Arial" w:hAnsi="Arial" w:cs="Arial"/>
          <w:u w:val="single"/>
        </w:rPr>
        <w:t>z</w:t>
      </w:r>
      <w:r w:rsidRPr="00465EDA">
        <w:rPr>
          <w:rFonts w:ascii="Arial" w:hAnsi="Arial" w:cs="Arial"/>
          <w:u w:val="single"/>
        </w:rPr>
        <w:t>ugewiesenen Personen</w:t>
      </w:r>
      <w:r w:rsidRPr="00DC210D">
        <w:rPr>
          <w:rFonts w:ascii="Arial" w:hAnsi="Arial" w:cs="Arial"/>
        </w:rPr>
        <w:t xml:space="preserve"> heranzuziehen. </w:t>
      </w:r>
    </w:p>
    <w:p w14:paraId="0869F38E" w14:textId="77777777" w:rsidR="009915B0" w:rsidRPr="00C2714A" w:rsidRDefault="009915B0" w:rsidP="009915B0">
      <w:pPr>
        <w:rPr>
          <w:rFonts w:ascii="Arial" w:hAnsi="Arial" w:cs="Arial"/>
        </w:rPr>
      </w:pPr>
    </w:p>
    <w:p w14:paraId="6858C818" w14:textId="626D5815" w:rsidR="009915B0" w:rsidRPr="00C2714A" w:rsidRDefault="009915B0" w:rsidP="009915B0">
      <w:pPr>
        <w:rPr>
          <w:rFonts w:ascii="Arial" w:hAnsi="Arial" w:cs="Arial"/>
        </w:rPr>
      </w:pPr>
      <w:r w:rsidRPr="00C2714A">
        <w:rPr>
          <w:rFonts w:ascii="Arial" w:hAnsi="Arial" w:cs="Arial"/>
        </w:rPr>
        <w:t>Ergänzend z</w:t>
      </w:r>
      <w:r w:rsidR="00EC19C8" w:rsidRPr="00C2714A">
        <w:rPr>
          <w:rFonts w:ascii="Arial" w:hAnsi="Arial" w:cs="Arial"/>
        </w:rPr>
        <w:t>um</w:t>
      </w:r>
      <w:r w:rsidRPr="00C2714A">
        <w:rPr>
          <w:rFonts w:ascii="Arial" w:hAnsi="Arial" w:cs="Arial"/>
        </w:rPr>
        <w:t xml:space="preserve"> Dokumen</w:t>
      </w:r>
      <w:r w:rsidR="00EC19C8" w:rsidRPr="00C2714A">
        <w:rPr>
          <w:rFonts w:ascii="Arial" w:hAnsi="Arial" w:cs="Arial"/>
        </w:rPr>
        <w:t>tationsstandar</w:t>
      </w:r>
      <w:r w:rsidR="00B929BB" w:rsidRPr="00C2714A">
        <w:rPr>
          <w:rFonts w:ascii="Arial" w:hAnsi="Arial" w:cs="Arial"/>
        </w:rPr>
        <w:t>d</w:t>
      </w:r>
      <w:r w:rsidRPr="00C2714A">
        <w:rPr>
          <w:rFonts w:ascii="Arial" w:hAnsi="Arial" w:cs="Arial"/>
        </w:rPr>
        <w:t xml:space="preserve"> wird die Erfassung folgender Kennzahlen erwartet. </w:t>
      </w:r>
    </w:p>
    <w:p w14:paraId="305B967D" w14:textId="5F1FB493" w:rsidR="00932116" w:rsidRPr="00C2714A" w:rsidRDefault="00932116" w:rsidP="009915B0">
      <w:pPr>
        <w:rPr>
          <w:rFonts w:ascii="Arial" w:hAnsi="Arial" w:cs="Arial"/>
        </w:rPr>
      </w:pPr>
      <w:proofErr w:type="spellStart"/>
      <w:r w:rsidRPr="00C2714A">
        <w:rPr>
          <w:rFonts w:ascii="Arial" w:hAnsi="Arial" w:cs="Arial"/>
          <w:u w:val="single"/>
        </w:rPr>
        <w:t>Maßnahmeabbruch</w:t>
      </w:r>
      <w:proofErr w:type="spellEnd"/>
      <w:r w:rsidRPr="00C2714A">
        <w:rPr>
          <w:rFonts w:ascii="Arial" w:hAnsi="Arial" w:cs="Arial"/>
          <w:u w:val="single"/>
        </w:rPr>
        <w:t>:</w:t>
      </w:r>
      <w:r w:rsidRPr="00C2714A">
        <w:rPr>
          <w:rFonts w:ascii="Arial" w:hAnsi="Arial" w:cs="Arial"/>
        </w:rPr>
        <w:t xml:space="preserve"> Personen, die den teilnehmenden Status erlangt haben, die Teilnahme jedoch vorzeitig abgebrochen wurde</w:t>
      </w:r>
      <w:r w:rsidR="0063393E" w:rsidRPr="00C2714A">
        <w:rPr>
          <w:rFonts w:ascii="Arial" w:hAnsi="Arial" w:cs="Arial"/>
        </w:rPr>
        <w:t>. Eine Differenzierung zwischen Abbruch auf Grund Erkrankung und fehlender Mitwirkung ist vorzunehmen</w:t>
      </w:r>
      <w:r w:rsidRPr="00C2714A">
        <w:rPr>
          <w:rFonts w:ascii="Arial" w:hAnsi="Arial" w:cs="Arial"/>
        </w:rPr>
        <w:t xml:space="preserve">. </w:t>
      </w:r>
    </w:p>
    <w:p w14:paraId="68D57D95" w14:textId="77777777" w:rsidR="009915B0" w:rsidRPr="00C2714A" w:rsidRDefault="009915B0" w:rsidP="009915B0">
      <w:pPr>
        <w:rPr>
          <w:rFonts w:ascii="Arial" w:hAnsi="Arial" w:cs="Arial"/>
        </w:rPr>
      </w:pPr>
      <w:r w:rsidRPr="00C2714A">
        <w:rPr>
          <w:rFonts w:ascii="Arial" w:hAnsi="Arial" w:cs="Arial"/>
          <w:u w:val="single"/>
        </w:rPr>
        <w:t xml:space="preserve">Arbeitsaufnahme: </w:t>
      </w:r>
      <w:r w:rsidRPr="00C2714A">
        <w:rPr>
          <w:rFonts w:ascii="Arial" w:hAnsi="Arial" w:cs="Arial"/>
        </w:rPr>
        <w:t>Personen die eine Beschäftigung aufgenommen haben. Eine Differenzierung ist zwischen sozialversicherungspflichtig und geringfügig (Minijob) vorzunehmen.</w:t>
      </w:r>
    </w:p>
    <w:p w14:paraId="613F99AA" w14:textId="77777777" w:rsidR="009915B0" w:rsidRPr="00C2714A" w:rsidRDefault="009915B0" w:rsidP="009915B0">
      <w:pPr>
        <w:rPr>
          <w:rFonts w:ascii="Arial" w:hAnsi="Arial" w:cs="Arial"/>
        </w:rPr>
      </w:pPr>
      <w:r w:rsidRPr="00C2714A">
        <w:rPr>
          <w:rFonts w:ascii="Arial" w:hAnsi="Arial" w:cs="Arial"/>
          <w:u w:val="single"/>
        </w:rPr>
        <w:t>Ausbildungsaufnahme:</w:t>
      </w:r>
      <w:r w:rsidRPr="00C2714A">
        <w:rPr>
          <w:rFonts w:ascii="Arial" w:hAnsi="Arial" w:cs="Arial"/>
        </w:rPr>
        <w:t xml:space="preserve"> Personen die eine Berufsausbildung aufgenommen haben. Eine Differenzierung ist zwischen betrieblicher und schulischer Ausbildung vorzunehmen. </w:t>
      </w:r>
    </w:p>
    <w:p w14:paraId="5FF6F51C" w14:textId="77777777" w:rsidR="009915B0" w:rsidRPr="00C2714A" w:rsidRDefault="009915B0" w:rsidP="009915B0">
      <w:pPr>
        <w:rPr>
          <w:rFonts w:ascii="Arial" w:hAnsi="Arial" w:cs="Arial"/>
        </w:rPr>
      </w:pPr>
      <w:r w:rsidRPr="00C2714A">
        <w:rPr>
          <w:rFonts w:ascii="Arial" w:hAnsi="Arial" w:cs="Arial"/>
          <w:u w:val="single"/>
        </w:rPr>
        <w:t>Schuldnerberatung:</w:t>
      </w:r>
      <w:r w:rsidRPr="00C2714A">
        <w:rPr>
          <w:rFonts w:ascii="Arial" w:hAnsi="Arial" w:cs="Arial"/>
        </w:rPr>
        <w:t xml:space="preserve"> Personen, welche erfolgreich an das Hilfenetzwerk der Schuldnerberatung angeschlossen wurden. </w:t>
      </w:r>
    </w:p>
    <w:p w14:paraId="202611A9" w14:textId="77777777" w:rsidR="009915B0" w:rsidRPr="00C2714A" w:rsidRDefault="009915B0" w:rsidP="009915B0">
      <w:pPr>
        <w:rPr>
          <w:rFonts w:ascii="Arial" w:hAnsi="Arial" w:cs="Arial"/>
        </w:rPr>
      </w:pPr>
      <w:r w:rsidRPr="00C2714A">
        <w:rPr>
          <w:rFonts w:ascii="Arial" w:hAnsi="Arial" w:cs="Arial"/>
          <w:u w:val="single"/>
        </w:rPr>
        <w:t>Suchtberatung:</w:t>
      </w:r>
      <w:r w:rsidRPr="00C2714A">
        <w:rPr>
          <w:rFonts w:ascii="Arial" w:hAnsi="Arial" w:cs="Arial"/>
        </w:rPr>
        <w:t xml:space="preserve"> Personen, welche erfolgreich an das Hilfenetzwerk der Suchtberatung angeschlossen wurden.</w:t>
      </w:r>
    </w:p>
    <w:p w14:paraId="78E6EC29" w14:textId="3725FB7D" w:rsidR="00465EDA" w:rsidRDefault="00465EDA" w:rsidP="009915B0">
      <w:pPr>
        <w:rPr>
          <w:rFonts w:ascii="Arial" w:hAnsi="Arial" w:cs="Arial"/>
        </w:rPr>
      </w:pPr>
      <w:r w:rsidRPr="00C2714A">
        <w:rPr>
          <w:rFonts w:ascii="Arial" w:hAnsi="Arial" w:cs="Arial"/>
        </w:rPr>
        <w:t xml:space="preserve">Die Kennzahlen sind in Absoluten- und in Prozentzahlen auszuweisen. Als Grundwert ist die Kennzahl der </w:t>
      </w:r>
      <w:r w:rsidRPr="00C2714A">
        <w:rPr>
          <w:rFonts w:ascii="Arial" w:hAnsi="Arial" w:cs="Arial"/>
          <w:u w:val="single"/>
        </w:rPr>
        <w:t>teilnehmen Personen</w:t>
      </w:r>
      <w:r w:rsidRPr="00C2714A">
        <w:rPr>
          <w:rFonts w:ascii="Arial" w:hAnsi="Arial" w:cs="Arial"/>
        </w:rPr>
        <w:t xml:space="preserve"> heranzuziehen</w:t>
      </w:r>
    </w:p>
    <w:p w14:paraId="1EE9944A" w14:textId="32A7C90C" w:rsidR="005363CC" w:rsidRDefault="009915B0" w:rsidP="005363CC">
      <w:pPr>
        <w:spacing w:line="276" w:lineRule="auto"/>
        <w:jc w:val="both"/>
        <w:rPr>
          <w:rFonts w:ascii="Arial" w:hAnsi="Arial" w:cs="Arial"/>
        </w:rPr>
      </w:pPr>
      <w:r>
        <w:rPr>
          <w:rFonts w:ascii="Arial" w:hAnsi="Arial" w:cs="Arial"/>
        </w:rPr>
        <w:t xml:space="preserve">Weiterhin </w:t>
      </w:r>
      <w:r w:rsidR="005363CC">
        <w:rPr>
          <w:rFonts w:ascii="Arial" w:hAnsi="Arial" w:cs="Arial"/>
        </w:rPr>
        <w:t xml:space="preserve">müssen </w:t>
      </w:r>
      <w:r>
        <w:rPr>
          <w:rFonts w:ascii="Arial" w:hAnsi="Arial" w:cs="Arial"/>
        </w:rPr>
        <w:t xml:space="preserve">Sie </w:t>
      </w:r>
      <w:r w:rsidR="005363CC">
        <w:rPr>
          <w:rFonts w:ascii="Arial" w:hAnsi="Arial" w:cs="Arial"/>
        </w:rPr>
        <w:t xml:space="preserve">Angaben zur monatlichen Belegung, </w:t>
      </w:r>
      <w:proofErr w:type="spellStart"/>
      <w:r w:rsidR="005363CC">
        <w:rPr>
          <w:rFonts w:ascii="Arial" w:hAnsi="Arial" w:cs="Arial"/>
        </w:rPr>
        <w:t>Teilnehmendenstruktur</w:t>
      </w:r>
      <w:proofErr w:type="spellEnd"/>
      <w:r w:rsidR="005363CC">
        <w:rPr>
          <w:rFonts w:ascii="Arial" w:hAnsi="Arial" w:cs="Arial"/>
        </w:rPr>
        <w:t xml:space="preserve">, </w:t>
      </w:r>
      <w:proofErr w:type="spellStart"/>
      <w:r w:rsidR="005363CC">
        <w:rPr>
          <w:rFonts w:ascii="Arial" w:hAnsi="Arial" w:cs="Arial"/>
        </w:rPr>
        <w:t>Hemmnisstatus</w:t>
      </w:r>
      <w:proofErr w:type="spellEnd"/>
      <w:r w:rsidR="005363CC">
        <w:rPr>
          <w:rFonts w:ascii="Arial" w:hAnsi="Arial" w:cs="Arial"/>
        </w:rPr>
        <w:t xml:space="preserve"> zu Beginn und Ende der Teilnahme (in Zwischenberichten auch Zwischenstände) als Grafik, Darstellung zu Anschlussperspektiven als Grafik und Angaben zu den erfolgreichsten/ schwerpunktmäßig genutzten Methoden enthalten. Hemmnisse und Fortschritte sind anhand der </w:t>
      </w:r>
      <w:proofErr w:type="spellStart"/>
      <w:r w:rsidR="005363CC">
        <w:rPr>
          <w:rFonts w:ascii="Arial" w:hAnsi="Arial" w:cs="Arial"/>
        </w:rPr>
        <w:t>fa:z-Systematik</w:t>
      </w:r>
      <w:proofErr w:type="spellEnd"/>
      <w:r w:rsidR="005363CC">
        <w:rPr>
          <w:rFonts w:ascii="Arial" w:hAnsi="Arial" w:cs="Arial"/>
        </w:rPr>
        <w:t xml:space="preserve"> darzustellen. Weitere Erfordernisse werden im Erstgespräch mitgeteilt.   </w:t>
      </w:r>
    </w:p>
    <w:p w14:paraId="69F5E6DF" w14:textId="6CF52BA8" w:rsidR="00E37C7E" w:rsidRPr="006C421C" w:rsidRDefault="00DA1FD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ständig Kontakt zu</w:t>
      </w:r>
      <w:r>
        <w:rPr>
          <w:rFonts w:ascii="Arial" w:hAnsi="Arial" w:cs="Arial"/>
        </w:rPr>
        <w:t xml:space="preserve"> der zuständigen Integrationsfachkraft beauftragenden Behörde</w:t>
      </w:r>
      <w:r w:rsidR="00E37C7E" w:rsidRPr="006C421C">
        <w:rPr>
          <w:rFonts w:ascii="Arial" w:hAnsi="Arial" w:cs="Arial"/>
        </w:rPr>
        <w:t xml:space="preserve"> zu halten und </w:t>
      </w:r>
      <w:r>
        <w:rPr>
          <w:rFonts w:ascii="Arial" w:hAnsi="Arial" w:cs="Arial"/>
        </w:rPr>
        <w:t>über den individuellen Stand der</w:t>
      </w:r>
      <w:r w:rsidR="00E37C7E" w:rsidRPr="006C421C">
        <w:rPr>
          <w:rFonts w:ascii="Arial" w:hAnsi="Arial" w:cs="Arial"/>
        </w:rPr>
        <w:t xml:space="preserve"> Teilnehmenden zu informieren!</w:t>
      </w:r>
    </w:p>
    <w:p w14:paraId="325AEB31" w14:textId="42C19005" w:rsidR="00E37C7E" w:rsidRPr="006C421C" w:rsidRDefault="00E37C7E" w:rsidP="00E6576A">
      <w:pPr>
        <w:spacing w:line="276" w:lineRule="auto"/>
        <w:jc w:val="both"/>
        <w:rPr>
          <w:rFonts w:ascii="Arial" w:hAnsi="Arial" w:cs="Arial"/>
        </w:rPr>
      </w:pPr>
      <w:r w:rsidRPr="006C421C">
        <w:rPr>
          <w:rFonts w:ascii="Arial" w:hAnsi="Arial" w:cs="Arial"/>
        </w:rPr>
        <w:t>Die Berichte enthalten detaillierte Informationen über den V</w:t>
      </w:r>
      <w:r w:rsidR="00B76539" w:rsidRPr="006C421C">
        <w:rPr>
          <w:rFonts w:ascii="Arial" w:hAnsi="Arial" w:cs="Arial"/>
        </w:rPr>
        <w:t>erlauf der Maßnahme, das Verhal</w:t>
      </w:r>
      <w:r w:rsidRPr="006C421C">
        <w:rPr>
          <w:rFonts w:ascii="Arial" w:hAnsi="Arial" w:cs="Arial"/>
        </w:rPr>
        <w:t>ten des T</w:t>
      </w:r>
      <w:r w:rsidR="00E20685">
        <w:rPr>
          <w:rFonts w:ascii="Arial" w:hAnsi="Arial" w:cs="Arial"/>
        </w:rPr>
        <w:t>eilnehmenden</w:t>
      </w:r>
      <w:r w:rsidR="00B76539" w:rsidRPr="006C421C">
        <w:rPr>
          <w:rFonts w:ascii="Arial" w:hAnsi="Arial" w:cs="Arial"/>
        </w:rPr>
        <w:t>, eine Dokumentation</w:t>
      </w:r>
      <w:r w:rsidRPr="006C421C">
        <w:rPr>
          <w:rFonts w:ascii="Arial" w:hAnsi="Arial" w:cs="Arial"/>
        </w:rPr>
        <w:t xml:space="preserve"> des individuell</w:t>
      </w:r>
      <w:r w:rsidR="00B76539" w:rsidRPr="006C421C">
        <w:rPr>
          <w:rFonts w:ascii="Arial" w:hAnsi="Arial" w:cs="Arial"/>
        </w:rPr>
        <w:t>en Entwicklungsstandes der Teil</w:t>
      </w:r>
      <w:r w:rsidR="00E20685">
        <w:rPr>
          <w:rFonts w:ascii="Arial" w:hAnsi="Arial" w:cs="Arial"/>
        </w:rPr>
        <w:t>nehmende</w:t>
      </w:r>
      <w:r w:rsidRPr="006C421C">
        <w:rPr>
          <w:rFonts w:ascii="Arial" w:hAnsi="Arial" w:cs="Arial"/>
        </w:rPr>
        <w:t>, eine Beurteilung des Entwicklungsprozesses, qualifizierte und differenzi</w:t>
      </w:r>
      <w:r w:rsidR="00B76539" w:rsidRPr="006C421C">
        <w:rPr>
          <w:rFonts w:ascii="Arial" w:hAnsi="Arial" w:cs="Arial"/>
        </w:rPr>
        <w:t>erte Aussa</w:t>
      </w:r>
      <w:r w:rsidRPr="006C421C">
        <w:rPr>
          <w:rFonts w:ascii="Arial" w:hAnsi="Arial" w:cs="Arial"/>
        </w:rPr>
        <w:t>gen über die Entwicklung</w:t>
      </w:r>
      <w:r w:rsidR="001A03DF">
        <w:rPr>
          <w:rFonts w:ascii="Arial" w:hAnsi="Arial" w:cs="Arial"/>
        </w:rPr>
        <w:t xml:space="preserve"> anhand des </w:t>
      </w:r>
      <w:proofErr w:type="spellStart"/>
      <w:r w:rsidR="001A03DF">
        <w:rPr>
          <w:rFonts w:ascii="Arial" w:hAnsi="Arial" w:cs="Arial"/>
        </w:rPr>
        <w:t>fa:z-Modells</w:t>
      </w:r>
      <w:proofErr w:type="spellEnd"/>
      <w:r w:rsidRPr="006C421C">
        <w:rPr>
          <w:rFonts w:ascii="Arial" w:hAnsi="Arial" w:cs="Arial"/>
        </w:rPr>
        <w:t xml:space="preserve">. </w:t>
      </w:r>
    </w:p>
    <w:p w14:paraId="51C23485" w14:textId="77777777" w:rsidR="00984C1F" w:rsidRPr="006C421C" w:rsidRDefault="00984C1F" w:rsidP="00984C1F">
      <w:pPr>
        <w:spacing w:line="276" w:lineRule="auto"/>
        <w:jc w:val="both"/>
        <w:rPr>
          <w:rFonts w:ascii="Arial" w:hAnsi="Arial" w:cs="Arial"/>
          <w:b/>
          <w:u w:val="single"/>
        </w:rPr>
      </w:pPr>
      <w:r>
        <w:rPr>
          <w:rFonts w:ascii="Arial" w:hAnsi="Arial" w:cs="Arial"/>
          <w:b/>
          <w:u w:val="single"/>
        </w:rPr>
        <w:lastRenderedPageBreak/>
        <w:t>Teilna</w:t>
      </w:r>
      <w:r w:rsidRPr="006C421C">
        <w:rPr>
          <w:rFonts w:ascii="Arial" w:hAnsi="Arial" w:cs="Arial"/>
          <w:b/>
          <w:u w:val="single"/>
        </w:rPr>
        <w:t>hmemappe</w:t>
      </w:r>
      <w:r>
        <w:rPr>
          <w:rFonts w:ascii="Arial" w:hAnsi="Arial" w:cs="Arial"/>
          <w:b/>
          <w:u w:val="single"/>
        </w:rPr>
        <w:t xml:space="preserve"> und Teilnahmevertrag</w:t>
      </w:r>
    </w:p>
    <w:p w14:paraId="2265B214" w14:textId="77777777" w:rsidR="00984C1F" w:rsidRDefault="00984C1F" w:rsidP="00984C1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von Beginn bis End</w:t>
      </w:r>
      <w:r>
        <w:rPr>
          <w:rFonts w:ascii="Arial" w:hAnsi="Arial" w:cs="Arial"/>
        </w:rPr>
        <w:t>e der Zuweisungsdauer von jeder Person eine Teilnahme</w:t>
      </w:r>
      <w:r w:rsidRPr="006C421C">
        <w:rPr>
          <w:rFonts w:ascii="Arial" w:hAnsi="Arial" w:cs="Arial"/>
        </w:rPr>
        <w:t xml:space="preserve">mappe in Papier- oder elektronischer Form zu führen. In </w:t>
      </w:r>
      <w:r>
        <w:rPr>
          <w:rFonts w:ascii="Arial" w:hAnsi="Arial" w:cs="Arial"/>
        </w:rPr>
        <w:t>dieser</w:t>
      </w:r>
      <w:r w:rsidRPr="006C421C">
        <w:rPr>
          <w:rFonts w:ascii="Arial" w:hAnsi="Arial" w:cs="Arial"/>
        </w:rPr>
        <w:t xml:space="preserve"> sind alle Gespräche, Zielvereinbarungen und </w:t>
      </w:r>
      <w:proofErr w:type="spellStart"/>
      <w:r w:rsidRPr="006C421C">
        <w:rPr>
          <w:rFonts w:ascii="Arial" w:hAnsi="Arial" w:cs="Arial"/>
        </w:rPr>
        <w:t>Lernstandskontrollen</w:t>
      </w:r>
      <w:proofErr w:type="spellEnd"/>
      <w:r w:rsidRPr="006C421C">
        <w:rPr>
          <w:rFonts w:ascii="Arial" w:hAnsi="Arial" w:cs="Arial"/>
        </w:rPr>
        <w:t>, sowie Krankenstände und Unregelmäßigkeiten (unentschuldigtes Fehlen, andere Auffälligkeiten usw.) sowie die entsprechenden Reaktionen zu protokollieren</w:t>
      </w:r>
      <w:r>
        <w:rPr>
          <w:rFonts w:ascii="Arial" w:hAnsi="Arial" w:cs="Arial"/>
        </w:rPr>
        <w:t>. Die beauftragte Organisation</w:t>
      </w:r>
      <w:r w:rsidRPr="006C421C">
        <w:rPr>
          <w:rFonts w:ascii="Arial" w:hAnsi="Arial" w:cs="Arial"/>
        </w:rPr>
        <w:t xml:space="preserve"> hat de</w:t>
      </w:r>
      <w:r>
        <w:rPr>
          <w:rFonts w:ascii="Arial" w:hAnsi="Arial" w:cs="Arial"/>
        </w:rPr>
        <w:t xml:space="preserve">r beauftragenden Behörde </w:t>
      </w:r>
      <w:r w:rsidRPr="006C421C">
        <w:rPr>
          <w:rFonts w:ascii="Arial" w:hAnsi="Arial" w:cs="Arial"/>
        </w:rPr>
        <w:t>auf Verlangen jederzeit Einsicht zu gewähren. Die not</w:t>
      </w:r>
      <w:r>
        <w:rPr>
          <w:rFonts w:ascii="Arial" w:hAnsi="Arial" w:cs="Arial"/>
        </w:rPr>
        <w:t xml:space="preserve">wendige Zustimmung der betreffenden Person </w:t>
      </w:r>
      <w:r w:rsidRPr="006C421C">
        <w:rPr>
          <w:rFonts w:ascii="Arial" w:hAnsi="Arial" w:cs="Arial"/>
        </w:rPr>
        <w:t>ist mit dem Teiln</w:t>
      </w:r>
      <w:r>
        <w:rPr>
          <w:rFonts w:ascii="Arial" w:hAnsi="Arial" w:cs="Arial"/>
        </w:rPr>
        <w:t xml:space="preserve">ahmevertrag von der beauftragten Organisation </w:t>
      </w:r>
      <w:r w:rsidRPr="006C421C">
        <w:rPr>
          <w:rFonts w:ascii="Arial" w:hAnsi="Arial" w:cs="Arial"/>
        </w:rPr>
        <w:t>einzuholen. D</w:t>
      </w:r>
      <w:r>
        <w:rPr>
          <w:rFonts w:ascii="Arial" w:hAnsi="Arial" w:cs="Arial"/>
        </w:rPr>
        <w:t>ie beauftragte Organisation soll die Teilna</w:t>
      </w:r>
      <w:r w:rsidRPr="006C421C">
        <w:rPr>
          <w:rFonts w:ascii="Arial" w:hAnsi="Arial" w:cs="Arial"/>
        </w:rPr>
        <w:t>hmemappe (elektronisch oder in Schriftform) möglichst in einem Ordner führen.</w:t>
      </w:r>
    </w:p>
    <w:p w14:paraId="326D61FD" w14:textId="77777777" w:rsidR="00984C1F" w:rsidRPr="006C421C" w:rsidRDefault="00984C1F" w:rsidP="00984C1F">
      <w:pPr>
        <w:spacing w:line="276" w:lineRule="auto"/>
        <w:jc w:val="both"/>
        <w:rPr>
          <w:rFonts w:ascii="Arial" w:hAnsi="Arial" w:cs="Arial"/>
        </w:rPr>
      </w:pPr>
      <w:r>
        <w:rPr>
          <w:rFonts w:ascii="Arial" w:hAnsi="Arial" w:cs="Arial"/>
        </w:rPr>
        <w:t>Der Teilnahmevertrag muss eine Belehrung zur Datenverarbeitung, -abfrage und –</w:t>
      </w:r>
      <w:proofErr w:type="spellStart"/>
      <w:r>
        <w:rPr>
          <w:rFonts w:ascii="Arial" w:hAnsi="Arial" w:cs="Arial"/>
        </w:rPr>
        <w:t>weitergabe</w:t>
      </w:r>
      <w:proofErr w:type="spellEnd"/>
      <w:r>
        <w:rPr>
          <w:rFonts w:ascii="Arial" w:hAnsi="Arial" w:cs="Arial"/>
        </w:rPr>
        <w:t xml:space="preserve"> enthalten, der alle Aspekte der Maßnahme abdeckt und explizit die Art und den Umfang der Datenverarbeitung, -abfrage und –</w:t>
      </w:r>
      <w:proofErr w:type="spellStart"/>
      <w:r>
        <w:rPr>
          <w:rFonts w:ascii="Arial" w:hAnsi="Arial" w:cs="Arial"/>
        </w:rPr>
        <w:t>weitergabe</w:t>
      </w:r>
      <w:proofErr w:type="spellEnd"/>
      <w:r>
        <w:rPr>
          <w:rFonts w:ascii="Arial" w:hAnsi="Arial" w:cs="Arial"/>
        </w:rPr>
        <w:t xml:space="preserve"> benennt.  </w:t>
      </w:r>
    </w:p>
    <w:p w14:paraId="488E22F3" w14:textId="77777777" w:rsidR="00A236CB" w:rsidRPr="006C421C" w:rsidRDefault="00A236CB" w:rsidP="00A236CB">
      <w:pPr>
        <w:spacing w:line="276" w:lineRule="auto"/>
        <w:jc w:val="both"/>
        <w:rPr>
          <w:rFonts w:ascii="Arial" w:hAnsi="Arial" w:cs="Arial"/>
          <w:b/>
          <w:u w:val="single"/>
        </w:rPr>
      </w:pPr>
      <w:r w:rsidRPr="006C421C">
        <w:rPr>
          <w:rFonts w:ascii="Arial" w:hAnsi="Arial" w:cs="Arial"/>
          <w:b/>
          <w:u w:val="single"/>
        </w:rPr>
        <w:t>Erstgespräch</w:t>
      </w:r>
    </w:p>
    <w:p w14:paraId="0FDFAD41" w14:textId="3B314CB4" w:rsidR="00A236CB" w:rsidRPr="006C421C" w:rsidRDefault="00A236CB" w:rsidP="00A236CB">
      <w:pPr>
        <w:spacing w:line="276" w:lineRule="auto"/>
        <w:jc w:val="both"/>
        <w:rPr>
          <w:rFonts w:ascii="Arial" w:hAnsi="Arial" w:cs="Arial"/>
        </w:rPr>
      </w:pPr>
      <w:r w:rsidRPr="006C421C">
        <w:rPr>
          <w:rFonts w:ascii="Arial" w:hAnsi="Arial" w:cs="Arial"/>
        </w:rPr>
        <w:t xml:space="preserve">Nach dem Zuschlag und vor Beginn der Maßnahmen vereinbaren </w:t>
      </w:r>
      <w:r>
        <w:rPr>
          <w:rFonts w:ascii="Arial" w:hAnsi="Arial" w:cs="Arial"/>
        </w:rPr>
        <w:t>beauftragte Organisation</w:t>
      </w:r>
      <w:r w:rsidRPr="006C421C">
        <w:rPr>
          <w:rFonts w:ascii="Arial" w:hAnsi="Arial" w:cs="Arial"/>
        </w:rPr>
        <w:t xml:space="preserve"> und </w:t>
      </w:r>
      <w:r>
        <w:rPr>
          <w:rFonts w:ascii="Arial" w:hAnsi="Arial" w:cs="Arial"/>
        </w:rPr>
        <w:t>beauftragende Behörde</w:t>
      </w:r>
      <w:r w:rsidRPr="006C421C">
        <w:rPr>
          <w:rFonts w:ascii="Arial" w:hAnsi="Arial" w:cs="Arial"/>
        </w:rPr>
        <w:t xml:space="preserve"> ein Erstgespräch über die Maßnahme. In dem Erstgespräch werden die Zahlungs-, Zuweisungs- und Berichtsverfahren genau festgelegt. Offene Fragen werden besprochen. </w:t>
      </w:r>
      <w:r>
        <w:rPr>
          <w:rFonts w:ascii="Arial" w:hAnsi="Arial" w:cs="Arial"/>
        </w:rPr>
        <w:t>Die beauftragte Organisation</w:t>
      </w:r>
      <w:r w:rsidRPr="006C421C">
        <w:rPr>
          <w:rFonts w:ascii="Arial" w:hAnsi="Arial" w:cs="Arial"/>
        </w:rPr>
        <w:t xml:space="preserve"> fertigt von diesem Erstgespräch ein Protokoll und leitet dies de</w:t>
      </w:r>
      <w:r>
        <w:rPr>
          <w:rFonts w:ascii="Arial" w:hAnsi="Arial" w:cs="Arial"/>
        </w:rPr>
        <w:t xml:space="preserve">r beauftragenden Behörde </w:t>
      </w:r>
      <w:r w:rsidRPr="006C421C">
        <w:rPr>
          <w:rFonts w:ascii="Arial" w:hAnsi="Arial" w:cs="Arial"/>
        </w:rPr>
        <w:t>innerhalb von 1 Woche auf dem vereinbarten Weg zu.</w:t>
      </w:r>
    </w:p>
    <w:p w14:paraId="70C41B23" w14:textId="77777777" w:rsidR="007013CA" w:rsidRDefault="007013CA" w:rsidP="00E6576A">
      <w:pPr>
        <w:pStyle w:val="Default"/>
        <w:spacing w:line="276" w:lineRule="auto"/>
        <w:jc w:val="both"/>
        <w:rPr>
          <w:b/>
          <w:bCs/>
          <w:color w:val="auto"/>
          <w:sz w:val="22"/>
          <w:szCs w:val="22"/>
          <w:u w:val="single"/>
        </w:rPr>
      </w:pPr>
    </w:p>
    <w:p w14:paraId="6D8FD087" w14:textId="14A09D6D" w:rsidR="005B5D0B" w:rsidRPr="007013CA" w:rsidRDefault="005B5D0B" w:rsidP="00E6576A">
      <w:pPr>
        <w:pStyle w:val="Default"/>
        <w:spacing w:line="276" w:lineRule="auto"/>
        <w:jc w:val="both"/>
        <w:rPr>
          <w:color w:val="auto"/>
          <w:sz w:val="22"/>
          <w:szCs w:val="22"/>
          <w:u w:val="single"/>
        </w:rPr>
      </w:pPr>
      <w:r w:rsidRPr="007013CA">
        <w:rPr>
          <w:b/>
          <w:bCs/>
          <w:color w:val="auto"/>
          <w:sz w:val="22"/>
          <w:szCs w:val="22"/>
          <w:u w:val="single"/>
        </w:rPr>
        <w:t xml:space="preserve">B.1.8 Informationen zum Infektionsschutzgesetz </w:t>
      </w:r>
    </w:p>
    <w:p w14:paraId="413FC10E" w14:textId="0B742699" w:rsidR="005B5D0B" w:rsidRPr="007013CA" w:rsidRDefault="005B5D0B" w:rsidP="00E6576A">
      <w:pPr>
        <w:pStyle w:val="Default"/>
        <w:spacing w:line="276" w:lineRule="auto"/>
        <w:jc w:val="both"/>
        <w:rPr>
          <w:color w:val="auto"/>
          <w:sz w:val="22"/>
          <w:szCs w:val="22"/>
        </w:rPr>
      </w:pPr>
      <w:r w:rsidRPr="007013CA">
        <w:rPr>
          <w:color w:val="auto"/>
          <w:sz w:val="22"/>
          <w:szCs w:val="22"/>
        </w:rPr>
        <w:t>Nach dem Infektionsschutzgesetz müssen in Gemeinschaftseinrichtungen, in denen überwiegend minderjährige Personen betreut werden, sowohl das Betreuungspersonal als auch die Teilnehmenden einen Nachweis über ihre Masernschutzimpfung oder –</w:t>
      </w:r>
      <w:proofErr w:type="spellStart"/>
      <w:r w:rsidRPr="007013CA">
        <w:rPr>
          <w:color w:val="auto"/>
          <w:sz w:val="22"/>
          <w:szCs w:val="22"/>
        </w:rPr>
        <w:t>immunität</w:t>
      </w:r>
      <w:proofErr w:type="spellEnd"/>
      <w:r w:rsidRPr="007013CA">
        <w:rPr>
          <w:color w:val="auto"/>
          <w:sz w:val="22"/>
          <w:szCs w:val="22"/>
        </w:rPr>
        <w:t xml:space="preserve"> vorlegen. Diese Regelung gilt für Personen, die nach dem 31.12.1970 geboren wurden. </w:t>
      </w:r>
    </w:p>
    <w:p w14:paraId="19DE3A26" w14:textId="77777777" w:rsidR="005B5D0B" w:rsidRPr="007013CA" w:rsidRDefault="005B5D0B" w:rsidP="00E6576A">
      <w:pPr>
        <w:pStyle w:val="Default"/>
        <w:spacing w:line="276" w:lineRule="auto"/>
        <w:jc w:val="both"/>
        <w:rPr>
          <w:color w:val="auto"/>
          <w:sz w:val="22"/>
          <w:szCs w:val="22"/>
        </w:rPr>
      </w:pPr>
    </w:p>
    <w:p w14:paraId="7D697C39" w14:textId="69DD814A" w:rsidR="005B5D0B" w:rsidRPr="007013CA" w:rsidRDefault="00C57E8C" w:rsidP="00E6576A">
      <w:pPr>
        <w:pStyle w:val="Default"/>
        <w:spacing w:line="276" w:lineRule="auto"/>
        <w:jc w:val="both"/>
        <w:rPr>
          <w:color w:val="auto"/>
          <w:sz w:val="22"/>
          <w:szCs w:val="22"/>
        </w:rPr>
      </w:pPr>
      <w:r>
        <w:rPr>
          <w:color w:val="auto"/>
          <w:sz w:val="22"/>
          <w:szCs w:val="22"/>
        </w:rPr>
        <w:t>Organisationen</w:t>
      </w:r>
      <w:r w:rsidR="005B5D0B" w:rsidRPr="007013CA">
        <w:rPr>
          <w:color w:val="auto"/>
          <w:sz w:val="22"/>
          <w:szCs w:val="22"/>
        </w:rPr>
        <w:t xml:space="preserve">, in deren Einrichtungen arbeitsmarktpolitische Maßnahmen für Jugendliche durchgeführt werden, zählen als Ausbildungseinrichtungen zu den „Gemeinschaftseinrichtungen“ im Sinne des § 33 IfSG, wenn dort überwiegend Minderjährige betreut werden. Bei der Betrachtung ist nicht nur auf die jeweilige arbeitsmarktpolitische Maßnahme und deren potenzielle Teilnehmenden abzustellen, vielmehr sind alle in der Einrichtung betreuten Personen zu berücksichtigen (d. h. auch Personen in Maßnahmen anderer Leistungsträger). </w:t>
      </w:r>
    </w:p>
    <w:p w14:paraId="52CF8E4B" w14:textId="77777777" w:rsidR="005B5D0B" w:rsidRPr="007013CA" w:rsidRDefault="005B5D0B" w:rsidP="00E6576A">
      <w:pPr>
        <w:pStyle w:val="Default"/>
        <w:spacing w:line="276" w:lineRule="auto"/>
        <w:jc w:val="both"/>
        <w:rPr>
          <w:color w:val="auto"/>
          <w:sz w:val="22"/>
          <w:szCs w:val="22"/>
        </w:rPr>
      </w:pPr>
    </w:p>
    <w:p w14:paraId="7F92A92F" w14:textId="250BA7BD" w:rsidR="005B5D0B" w:rsidRPr="007013CA" w:rsidRDefault="00A236CB" w:rsidP="00640C32">
      <w:pPr>
        <w:spacing w:line="276" w:lineRule="auto"/>
        <w:jc w:val="both"/>
        <w:rPr>
          <w:rFonts w:ascii="Arial" w:hAnsi="Arial" w:cs="Arial"/>
        </w:rPr>
      </w:pPr>
      <w:r w:rsidRPr="00C51F9C">
        <w:rPr>
          <w:rFonts w:ascii="Arial" w:hAnsi="Arial" w:cs="Arial"/>
        </w:rPr>
        <w:t xml:space="preserve">Wenn die Einrichtung </w:t>
      </w:r>
      <w:r>
        <w:rPr>
          <w:rFonts w:ascii="Arial" w:hAnsi="Arial" w:cs="Arial"/>
        </w:rPr>
        <w:t>der beauftragten Organisation</w:t>
      </w:r>
      <w:r w:rsidRPr="00C51F9C">
        <w:rPr>
          <w:rFonts w:ascii="Arial" w:hAnsi="Arial" w:cs="Arial"/>
        </w:rPr>
        <w:t xml:space="preserve"> unter § 33 des Infektionsschutzgesetzes fällt, ist ein Hinweis aufzunehmen, dass Teilnehmende einen Masernschutz bzw. einen entsprechenden Immunitätsnachweis </w:t>
      </w:r>
      <w:r>
        <w:rPr>
          <w:rFonts w:ascii="Arial" w:hAnsi="Arial" w:cs="Arial"/>
        </w:rPr>
        <w:t>bei der beauftragten Organisation</w:t>
      </w:r>
      <w:r w:rsidRPr="00C51F9C">
        <w:rPr>
          <w:rFonts w:ascii="Arial" w:hAnsi="Arial" w:cs="Arial"/>
        </w:rPr>
        <w:t xml:space="preserve"> vorlegen.</w:t>
      </w:r>
      <w:r w:rsidR="00640C32">
        <w:rPr>
          <w:rFonts w:ascii="Arial" w:hAnsi="Arial" w:cs="Arial"/>
        </w:rPr>
        <w:t xml:space="preserve"> </w:t>
      </w:r>
      <w:r w:rsidR="00640C32" w:rsidRPr="00C51F9C">
        <w:rPr>
          <w:rFonts w:ascii="Arial" w:hAnsi="Arial" w:cs="Arial"/>
        </w:rPr>
        <w:t>Es ist</w:t>
      </w:r>
      <w:r w:rsidR="00640C32">
        <w:rPr>
          <w:rFonts w:ascii="Arial" w:hAnsi="Arial" w:cs="Arial"/>
        </w:rPr>
        <w:t xml:space="preserve"> Organisationen</w:t>
      </w:r>
      <w:r w:rsidR="00640C32" w:rsidRPr="00C51F9C">
        <w:rPr>
          <w:rFonts w:ascii="Arial" w:hAnsi="Arial" w:cs="Arial"/>
        </w:rPr>
        <w:t>, die unter § 33 des Infektionsschutzgesetzes fallen, erlaubt, Teilnehmende, die keinen Masernimpfschutz oder Masernimmunitätsnachweis vorlegen können und ein Nachholen des Impfschutzes ablehnen, abzuweisen, da sie sonst gegen das Infektionsschutzgesetz verstoßen.</w:t>
      </w:r>
    </w:p>
    <w:p w14:paraId="151E1FD3" w14:textId="724F4D34" w:rsidR="007013CA" w:rsidRDefault="007013CA" w:rsidP="00E6576A">
      <w:pPr>
        <w:spacing w:line="276" w:lineRule="auto"/>
        <w:jc w:val="both"/>
        <w:rPr>
          <w:rFonts w:ascii="Arial" w:hAnsi="Arial" w:cs="Arial"/>
          <w:b/>
          <w:u w:val="single"/>
        </w:rPr>
      </w:pPr>
    </w:p>
    <w:p w14:paraId="6751C1EB" w14:textId="4689424A" w:rsidR="00C2714A" w:rsidRDefault="00C2714A" w:rsidP="00E6576A">
      <w:pPr>
        <w:spacing w:line="276" w:lineRule="auto"/>
        <w:jc w:val="both"/>
        <w:rPr>
          <w:rFonts w:ascii="Arial" w:hAnsi="Arial" w:cs="Arial"/>
          <w:b/>
          <w:u w:val="single"/>
        </w:rPr>
      </w:pPr>
    </w:p>
    <w:p w14:paraId="1AC0FCA2" w14:textId="77777777" w:rsidR="00C2714A" w:rsidRDefault="00C2714A" w:rsidP="00E6576A">
      <w:pPr>
        <w:spacing w:line="276" w:lineRule="auto"/>
        <w:jc w:val="both"/>
        <w:rPr>
          <w:rFonts w:ascii="Arial" w:hAnsi="Arial" w:cs="Arial"/>
          <w:b/>
          <w:u w:val="single"/>
        </w:rPr>
      </w:pPr>
    </w:p>
    <w:p w14:paraId="4E2C866A" w14:textId="7422F451" w:rsidR="00780767" w:rsidRPr="006C421C" w:rsidRDefault="00E37C7E" w:rsidP="00E6576A">
      <w:pPr>
        <w:spacing w:line="276" w:lineRule="auto"/>
        <w:jc w:val="both"/>
        <w:rPr>
          <w:rFonts w:ascii="Arial" w:hAnsi="Arial" w:cs="Arial"/>
          <w:b/>
          <w:u w:val="single"/>
        </w:rPr>
      </w:pPr>
      <w:r w:rsidRPr="006C421C">
        <w:rPr>
          <w:rFonts w:ascii="Arial" w:hAnsi="Arial" w:cs="Arial"/>
          <w:b/>
          <w:u w:val="single"/>
        </w:rPr>
        <w:lastRenderedPageBreak/>
        <w:t xml:space="preserve">B.1.9 </w:t>
      </w:r>
      <w:r w:rsidRPr="006C421C">
        <w:rPr>
          <w:rFonts w:ascii="Arial" w:hAnsi="Arial" w:cs="Arial"/>
          <w:b/>
          <w:u w:val="single"/>
        </w:rPr>
        <w:tab/>
        <w:t xml:space="preserve">Vergütung/Angebotspreis </w:t>
      </w:r>
    </w:p>
    <w:p w14:paraId="5FC01E62"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B.1.9. 1 Aufwand</w:t>
      </w:r>
      <w:r w:rsidR="004E7B79" w:rsidRPr="006C421C">
        <w:rPr>
          <w:rFonts w:ascii="Arial" w:hAnsi="Arial" w:cs="Arial"/>
          <w:b/>
          <w:u w:val="single"/>
        </w:rPr>
        <w:t>s</w:t>
      </w:r>
      <w:r w:rsidRPr="006C421C">
        <w:rPr>
          <w:rFonts w:ascii="Arial" w:hAnsi="Arial" w:cs="Arial"/>
          <w:b/>
          <w:u w:val="single"/>
        </w:rPr>
        <w:t xml:space="preserve">pauschale </w:t>
      </w:r>
    </w:p>
    <w:p w14:paraId="685A8983" w14:textId="09BD5E2C" w:rsidR="00E37C7E" w:rsidRPr="006C421C" w:rsidRDefault="00E37C7E" w:rsidP="00E6576A">
      <w:pPr>
        <w:spacing w:line="276" w:lineRule="auto"/>
        <w:jc w:val="both"/>
        <w:rPr>
          <w:rFonts w:ascii="Arial" w:hAnsi="Arial" w:cs="Arial"/>
        </w:rPr>
      </w:pPr>
      <w:r w:rsidRPr="006C421C">
        <w:rPr>
          <w:rFonts w:ascii="Arial" w:hAnsi="Arial" w:cs="Arial"/>
        </w:rPr>
        <w:t>Der Angebotspreis ist die monatliche Aufwandsvergü</w:t>
      </w:r>
      <w:r w:rsidR="00B76539" w:rsidRPr="006C421C">
        <w:rPr>
          <w:rFonts w:ascii="Arial" w:hAnsi="Arial" w:cs="Arial"/>
        </w:rPr>
        <w:t>tung pro Teiln</w:t>
      </w:r>
      <w:r w:rsidR="00C57E8C">
        <w:rPr>
          <w:rFonts w:ascii="Arial" w:hAnsi="Arial" w:cs="Arial"/>
        </w:rPr>
        <w:t>a</w:t>
      </w:r>
      <w:r w:rsidR="00B76539" w:rsidRPr="006C421C">
        <w:rPr>
          <w:rFonts w:ascii="Arial" w:hAnsi="Arial" w:cs="Arial"/>
        </w:rPr>
        <w:t xml:space="preserve">hmeplatz laut </w:t>
      </w:r>
      <w:r w:rsidR="00355E73">
        <w:rPr>
          <w:rFonts w:ascii="Arial" w:hAnsi="Arial" w:cs="Arial"/>
        </w:rPr>
        <w:t xml:space="preserve">Los- und </w:t>
      </w:r>
      <w:r w:rsidR="00B76539" w:rsidRPr="006C421C">
        <w:rPr>
          <w:rFonts w:ascii="Arial" w:hAnsi="Arial" w:cs="Arial"/>
        </w:rPr>
        <w:t>Preis</w:t>
      </w:r>
      <w:r w:rsidRPr="006C421C">
        <w:rPr>
          <w:rFonts w:ascii="Arial" w:hAnsi="Arial" w:cs="Arial"/>
        </w:rPr>
        <w:t xml:space="preserve">blatt. Mit der Vergütung sind alle Aufwendungen, insbesondere im Personal- und Sachbereich, zur Durchführung der Maßnahme abgegolten. </w:t>
      </w:r>
    </w:p>
    <w:p w14:paraId="745A66B7"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Diese Aufwendungen sind insbesondere: </w:t>
      </w:r>
    </w:p>
    <w:p w14:paraId="4B236B8C" w14:textId="1E6571E2"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die Durchführung der Maßnahme inkl. al</w:t>
      </w:r>
      <w:r w:rsidR="00B76539" w:rsidRPr="007013CA">
        <w:rPr>
          <w:rFonts w:ascii="Arial" w:hAnsi="Arial" w:cs="Arial"/>
        </w:rPr>
        <w:t>ler Personal-</w:t>
      </w:r>
      <w:r w:rsidR="00C2714A">
        <w:rPr>
          <w:rFonts w:ascii="Arial" w:hAnsi="Arial" w:cs="Arial"/>
        </w:rPr>
        <w:t xml:space="preserve"> </w:t>
      </w:r>
      <w:r w:rsidR="00B76539" w:rsidRPr="007013CA">
        <w:rPr>
          <w:rFonts w:ascii="Arial" w:hAnsi="Arial" w:cs="Arial"/>
        </w:rPr>
        <w:t>und Sachkos</w:t>
      </w:r>
      <w:r w:rsidRPr="007013CA">
        <w:rPr>
          <w:rFonts w:ascii="Arial" w:hAnsi="Arial" w:cs="Arial"/>
        </w:rPr>
        <w:t>ten</w:t>
      </w:r>
    </w:p>
    <w:p w14:paraId="28E1B772" w14:textId="50DA4B20"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den Teilnehme</w:t>
      </w:r>
      <w:r w:rsidR="00E20685">
        <w:rPr>
          <w:rFonts w:ascii="Arial" w:hAnsi="Arial" w:cs="Arial"/>
        </w:rPr>
        <w:t>nden</w:t>
      </w:r>
      <w:r w:rsidRPr="007013CA">
        <w:rPr>
          <w:rFonts w:ascii="Arial" w:hAnsi="Arial" w:cs="Arial"/>
        </w:rPr>
        <w:t xml:space="preserve">, die im Rahmen der Leistungserbringung </w:t>
      </w:r>
      <w:r w:rsidR="00B76539" w:rsidRPr="007013CA">
        <w:rPr>
          <w:rFonts w:ascii="Arial" w:hAnsi="Arial" w:cs="Arial"/>
        </w:rPr>
        <w:t>(Konzept) entste</w:t>
      </w:r>
      <w:r w:rsidRPr="007013CA">
        <w:rPr>
          <w:rFonts w:ascii="Arial" w:hAnsi="Arial" w:cs="Arial"/>
        </w:rPr>
        <w:t xml:space="preserve">hen und </w:t>
      </w:r>
      <w:r w:rsidR="00F33488">
        <w:rPr>
          <w:rFonts w:ascii="Arial" w:hAnsi="Arial" w:cs="Arial"/>
        </w:rPr>
        <w:t>von der beauftragten Organisation</w:t>
      </w:r>
      <w:r w:rsidRPr="007013CA">
        <w:rPr>
          <w:rFonts w:ascii="Arial" w:hAnsi="Arial" w:cs="Arial"/>
        </w:rPr>
        <w:t xml:space="preserve"> veranlasst werden</w:t>
      </w:r>
    </w:p>
    <w:p w14:paraId="7647653B" w14:textId="3D25B9FB"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Absicherung (Versicherung) gegen Schäden (außer grober Fah</w:t>
      </w:r>
      <w:r w:rsidR="00E20685">
        <w:rPr>
          <w:rFonts w:ascii="Arial" w:hAnsi="Arial" w:cs="Arial"/>
        </w:rPr>
        <w:t>rlässigkeit und Vorsatz), die die</w:t>
      </w:r>
      <w:r w:rsidRPr="007013CA">
        <w:rPr>
          <w:rFonts w:ascii="Arial" w:hAnsi="Arial" w:cs="Arial"/>
        </w:rPr>
        <w:t xml:space="preserve"> Teilnehme</w:t>
      </w:r>
      <w:r w:rsidR="00E20685">
        <w:rPr>
          <w:rFonts w:ascii="Arial" w:hAnsi="Arial" w:cs="Arial"/>
        </w:rPr>
        <w:t>nden</w:t>
      </w:r>
      <w:r w:rsidRPr="007013CA">
        <w:rPr>
          <w:rFonts w:ascii="Arial" w:hAnsi="Arial" w:cs="Arial"/>
        </w:rPr>
        <w:t xml:space="preserve"> während</w:t>
      </w:r>
      <w:r w:rsidR="00B76539" w:rsidRPr="007013CA">
        <w:rPr>
          <w:rFonts w:ascii="Arial" w:hAnsi="Arial" w:cs="Arial"/>
        </w:rPr>
        <w:t xml:space="preserve"> der </w:t>
      </w:r>
      <w:proofErr w:type="spellStart"/>
      <w:r w:rsidR="00B76539" w:rsidRPr="007013CA">
        <w:rPr>
          <w:rFonts w:ascii="Arial" w:hAnsi="Arial" w:cs="Arial"/>
        </w:rPr>
        <w:t>Maßnahmedauer</w:t>
      </w:r>
      <w:proofErr w:type="spellEnd"/>
      <w:r w:rsidR="00B76539" w:rsidRPr="007013CA">
        <w:rPr>
          <w:rFonts w:ascii="Arial" w:hAnsi="Arial" w:cs="Arial"/>
        </w:rPr>
        <w:t xml:space="preserve"> verursachen</w:t>
      </w:r>
    </w:p>
    <w:p w14:paraId="2C0379F4" w14:textId="21913BA7"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der gesetzlichen Unfallversicherung</w:t>
      </w:r>
    </w:p>
    <w:p w14:paraId="1C6A4050" w14:textId="5382894D"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 xml:space="preserve">Versandkosten für die postalische Übermittlung der teilnehmerbezogenen Daten </w:t>
      </w:r>
    </w:p>
    <w:p w14:paraId="51DA321A" w14:textId="1E254FCF" w:rsidR="005C3FC8" w:rsidRPr="007013CA" w:rsidRDefault="005C3FC8" w:rsidP="007013CA">
      <w:pPr>
        <w:pStyle w:val="Listenabsatz"/>
        <w:numPr>
          <w:ilvl w:val="0"/>
          <w:numId w:val="7"/>
        </w:numPr>
        <w:spacing w:line="276" w:lineRule="auto"/>
        <w:ind w:left="284" w:hanging="284"/>
        <w:jc w:val="both"/>
        <w:rPr>
          <w:rFonts w:ascii="Arial" w:hAnsi="Arial" w:cs="Arial"/>
        </w:rPr>
      </w:pPr>
      <w:r>
        <w:rPr>
          <w:rFonts w:ascii="Arial" w:hAnsi="Arial" w:cs="Arial"/>
        </w:rPr>
        <w:t>Bewerbungskosten (z.B. Erstellung von Bewerbungsunterlagen, Versandkosten, Erstellen von Bewerbungsfotos)</w:t>
      </w:r>
    </w:p>
    <w:p w14:paraId="3331F928" w14:textId="12EB4989"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Fahrtkosten</w:t>
      </w:r>
    </w:p>
    <w:p w14:paraId="16CACEC7" w14:textId="1F4A08B3" w:rsidR="00780767" w:rsidRPr="006C421C" w:rsidRDefault="00E37C7E" w:rsidP="00E6576A">
      <w:pPr>
        <w:spacing w:line="276" w:lineRule="auto"/>
        <w:jc w:val="both"/>
        <w:rPr>
          <w:rFonts w:ascii="Arial" w:hAnsi="Arial" w:cs="Arial"/>
        </w:rPr>
      </w:pPr>
      <w:r w:rsidRPr="006C421C">
        <w:rPr>
          <w:rFonts w:ascii="Arial" w:hAnsi="Arial" w:cs="Arial"/>
        </w:rPr>
        <w:t>Die Aufwandsvergütung wird jeweils zum Monatsende bzw. nach Wahl de</w:t>
      </w:r>
      <w:r w:rsidR="00F33488">
        <w:rPr>
          <w:rFonts w:ascii="Arial" w:hAnsi="Arial" w:cs="Arial"/>
        </w:rPr>
        <w:t>r beauftragenden Behörde</w:t>
      </w:r>
      <w:r w:rsidRPr="006C421C">
        <w:rPr>
          <w:rFonts w:ascii="Arial" w:hAnsi="Arial" w:cs="Arial"/>
        </w:rPr>
        <w:t xml:space="preserve"> zum 1. des Folgemonats ausgezahlt. </w:t>
      </w:r>
    </w:p>
    <w:p w14:paraId="62266D67" w14:textId="77777777" w:rsidR="00954903" w:rsidRPr="006C421C" w:rsidRDefault="00954903" w:rsidP="00954903">
      <w:pPr>
        <w:spacing w:line="276" w:lineRule="auto"/>
        <w:jc w:val="both"/>
        <w:rPr>
          <w:rFonts w:ascii="Arial" w:hAnsi="Arial" w:cs="Arial"/>
          <w:b/>
          <w:u w:val="single"/>
        </w:rPr>
      </w:pPr>
      <w:r w:rsidRPr="006C421C">
        <w:rPr>
          <w:rFonts w:ascii="Arial" w:hAnsi="Arial" w:cs="Arial"/>
          <w:b/>
          <w:u w:val="single"/>
        </w:rPr>
        <w:t xml:space="preserve">B.1.9.2 Besondere Regelungen zu Fahrkosten und Kosten der Kinderbetreuung </w:t>
      </w:r>
    </w:p>
    <w:p w14:paraId="4F9BB22B" w14:textId="77777777" w:rsidR="00C2714A" w:rsidRPr="006C421C" w:rsidRDefault="00C2714A" w:rsidP="00C2714A">
      <w:pPr>
        <w:spacing w:line="276" w:lineRule="auto"/>
        <w:jc w:val="both"/>
        <w:rPr>
          <w:rFonts w:ascii="Arial" w:hAnsi="Arial" w:cs="Arial"/>
        </w:rPr>
      </w:pPr>
      <w:r w:rsidRPr="006C421C">
        <w:rPr>
          <w:rFonts w:ascii="Arial" w:hAnsi="Arial" w:cs="Arial"/>
        </w:rPr>
        <w:t>Die Fahrkosten</w:t>
      </w:r>
      <w:r>
        <w:rPr>
          <w:rFonts w:ascii="Arial" w:hAnsi="Arial" w:cs="Arial"/>
        </w:rPr>
        <w:t xml:space="preserve"> für das </w:t>
      </w:r>
      <w:proofErr w:type="spellStart"/>
      <w:r>
        <w:rPr>
          <w:rFonts w:ascii="Arial" w:hAnsi="Arial" w:cs="Arial"/>
        </w:rPr>
        <w:t>Maßnahmepersonal</w:t>
      </w:r>
      <w:proofErr w:type="spellEnd"/>
      <w:r w:rsidRPr="006C421C">
        <w:rPr>
          <w:rFonts w:ascii="Arial" w:hAnsi="Arial" w:cs="Arial"/>
        </w:rPr>
        <w:t xml:space="preserve"> sind in den Angebotspreis einzukalkulieren. </w:t>
      </w:r>
      <w:r>
        <w:rPr>
          <w:rFonts w:ascii="Arial" w:hAnsi="Arial" w:cs="Arial"/>
        </w:rPr>
        <w:t xml:space="preserve">Die teilnehmenden Personen haben keinen Anspruch auf Fahrtkostenerstattung. </w:t>
      </w:r>
    </w:p>
    <w:p w14:paraId="230F0559" w14:textId="77777777" w:rsidR="00C2714A" w:rsidRPr="006C421C" w:rsidRDefault="00C2714A" w:rsidP="00C2714A">
      <w:pPr>
        <w:spacing w:line="276" w:lineRule="auto"/>
        <w:jc w:val="both"/>
        <w:rPr>
          <w:rFonts w:ascii="Arial" w:hAnsi="Arial" w:cs="Arial"/>
        </w:rPr>
      </w:pPr>
      <w:r w:rsidRPr="006C421C">
        <w:rPr>
          <w:rFonts w:ascii="Arial" w:hAnsi="Arial" w:cs="Arial"/>
        </w:rPr>
        <w:t xml:space="preserve">Notwendige Kinderbetreuungskosten sind nicht Bestandteil der o.g. </w:t>
      </w:r>
      <w:proofErr w:type="spellStart"/>
      <w:r w:rsidRPr="006C421C">
        <w:rPr>
          <w:rFonts w:ascii="Arial" w:hAnsi="Arial" w:cs="Arial"/>
        </w:rPr>
        <w:t>Maßnahmekosten</w:t>
      </w:r>
      <w:proofErr w:type="spellEnd"/>
      <w:r w:rsidRPr="006C421C">
        <w:rPr>
          <w:rFonts w:ascii="Arial" w:hAnsi="Arial" w:cs="Arial"/>
        </w:rPr>
        <w:t xml:space="preserve">. </w:t>
      </w:r>
    </w:p>
    <w:p w14:paraId="124CE620" w14:textId="3B3F8843" w:rsidR="00C2714A" w:rsidRDefault="00C2714A" w:rsidP="00C2714A">
      <w:pPr>
        <w:spacing w:line="276" w:lineRule="auto"/>
        <w:jc w:val="both"/>
        <w:rPr>
          <w:rFonts w:ascii="Arial" w:hAnsi="Arial" w:cs="Arial"/>
        </w:rPr>
      </w:pPr>
      <w:r w:rsidRPr="006C421C">
        <w:rPr>
          <w:rFonts w:ascii="Arial" w:hAnsi="Arial" w:cs="Arial"/>
        </w:rPr>
        <w:t>Nähere Regelungen zur Vergütung und Zahlungsweise sind in den Vertragsbedingungen (Teil C) enthalten.</w:t>
      </w:r>
    </w:p>
    <w:p w14:paraId="480CA34A" w14:textId="77777777" w:rsidR="00BD5AB1" w:rsidRDefault="00BD5AB1" w:rsidP="00E6576A">
      <w:pPr>
        <w:spacing w:line="276" w:lineRule="auto"/>
        <w:jc w:val="both"/>
        <w:rPr>
          <w:rFonts w:ascii="Arial" w:hAnsi="Arial" w:cs="Arial"/>
        </w:rPr>
      </w:pPr>
    </w:p>
    <w:p w14:paraId="6780729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B.1.10</w:t>
      </w:r>
      <w:r w:rsidRPr="006C421C">
        <w:rPr>
          <w:rFonts w:ascii="Arial" w:hAnsi="Arial" w:cs="Arial"/>
          <w:b/>
          <w:u w:val="single"/>
        </w:rPr>
        <w:tab/>
        <w:t xml:space="preserve"> Umsatzsteuerregelung </w:t>
      </w:r>
    </w:p>
    <w:p w14:paraId="45B9570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15b Umsatzsteuergesetz (UStG)</w:t>
      </w:r>
    </w:p>
    <w:p w14:paraId="724CCCFB" w14:textId="77777777" w:rsidR="00E37C7E" w:rsidRPr="006C421C" w:rsidRDefault="00E37C7E" w:rsidP="00E6576A">
      <w:pPr>
        <w:spacing w:line="276" w:lineRule="auto"/>
        <w:jc w:val="both"/>
        <w:rPr>
          <w:rFonts w:ascii="Arial" w:hAnsi="Arial" w:cs="Arial"/>
        </w:rPr>
      </w:pPr>
      <w:r w:rsidRPr="006C421C">
        <w:rPr>
          <w:rFonts w:ascii="Arial" w:hAnsi="Arial" w:cs="Arial"/>
        </w:rPr>
        <w:t>Die Voraussetzungen für eine Steuerbefreiung von Arbeitsmarktdienstleistungen nach dem SGB II und SGB III regelt § 4 Nr. 15b UStG. Umsatzsteuerfrei sind danach, „Eingliederungs-leistungen nach dem Zweiten Buch Sozialgesetzbuch, Leis</w:t>
      </w:r>
      <w:r w:rsidR="00B76539" w:rsidRPr="006C421C">
        <w:rPr>
          <w:rFonts w:ascii="Arial" w:hAnsi="Arial" w:cs="Arial"/>
        </w:rPr>
        <w:t>tungen der aktiven Arbeitsförde</w:t>
      </w:r>
      <w:r w:rsidRPr="006C421C">
        <w:rPr>
          <w:rFonts w:ascii="Arial" w:hAnsi="Arial" w:cs="Arial"/>
        </w:rPr>
        <w:t>rung nach dem Dritten Buch Sozialgesetzbuch und vergleichb</w:t>
      </w:r>
      <w:r w:rsidR="00B76539" w:rsidRPr="006C421C">
        <w:rPr>
          <w:rFonts w:ascii="Arial" w:hAnsi="Arial" w:cs="Arial"/>
        </w:rPr>
        <w:t>are Leistungen, die von Einrich</w:t>
      </w:r>
      <w:r w:rsidRPr="006C421C">
        <w:rPr>
          <w:rFonts w:ascii="Arial" w:hAnsi="Arial" w:cs="Arial"/>
        </w:rPr>
        <w:t>tungen des öffentlichen Rechts oder anderen Einrichtungen mit sozialem Charakter erbracht werden. Andere Einrichtungen mit sozialem Charakter im Sinne</w:t>
      </w:r>
      <w:r w:rsidR="00B76539" w:rsidRPr="006C421C">
        <w:rPr>
          <w:rFonts w:ascii="Arial" w:hAnsi="Arial" w:cs="Arial"/>
        </w:rPr>
        <w:t xml:space="preserve"> dieser Vorschrift sind Einrich</w:t>
      </w:r>
      <w:r w:rsidRPr="006C421C">
        <w:rPr>
          <w:rFonts w:ascii="Arial" w:hAnsi="Arial" w:cs="Arial"/>
        </w:rPr>
        <w:t>tungen,</w:t>
      </w:r>
    </w:p>
    <w:p w14:paraId="0760BBCA" w14:textId="77777777" w:rsidR="00E37C7E" w:rsidRPr="006C421C" w:rsidRDefault="00E37C7E" w:rsidP="00E6576A">
      <w:pPr>
        <w:spacing w:line="276" w:lineRule="auto"/>
        <w:jc w:val="both"/>
        <w:rPr>
          <w:rFonts w:ascii="Arial" w:hAnsi="Arial" w:cs="Arial"/>
        </w:rPr>
      </w:pPr>
      <w:r w:rsidRPr="006C421C">
        <w:rPr>
          <w:rFonts w:ascii="Arial" w:hAnsi="Arial" w:cs="Arial"/>
        </w:rPr>
        <w:t>a) die nach § 178 des Dritten Buches Sozialgesetzbuch zugelassen sind,</w:t>
      </w:r>
    </w:p>
    <w:p w14:paraId="2510D893" w14:textId="77777777" w:rsidR="00E37C7E" w:rsidRPr="006C421C" w:rsidRDefault="00E37C7E" w:rsidP="00E6576A">
      <w:pPr>
        <w:spacing w:line="276" w:lineRule="auto"/>
        <w:jc w:val="both"/>
        <w:rPr>
          <w:rFonts w:ascii="Arial" w:hAnsi="Arial" w:cs="Arial"/>
        </w:rPr>
      </w:pPr>
      <w:r w:rsidRPr="006C421C">
        <w:rPr>
          <w:rFonts w:ascii="Arial" w:hAnsi="Arial" w:cs="Arial"/>
        </w:rPr>
        <w:t>b) die für ihre Leistungen nach Satz 1 Verträge mit den gese</w:t>
      </w:r>
      <w:r w:rsidR="00B76539" w:rsidRPr="006C421C">
        <w:rPr>
          <w:rFonts w:ascii="Arial" w:hAnsi="Arial" w:cs="Arial"/>
        </w:rPr>
        <w:t>tzlichen Trägern der Grundsiche</w:t>
      </w:r>
      <w:r w:rsidRPr="006C421C">
        <w:rPr>
          <w:rFonts w:ascii="Arial" w:hAnsi="Arial" w:cs="Arial"/>
        </w:rPr>
        <w:t>rung für Arbeitsuchende nach dem Zweiten Buch Sozialgesetzbuch geschlossen haben oder</w:t>
      </w:r>
    </w:p>
    <w:p w14:paraId="12514EFB" w14:textId="77777777" w:rsidR="00E37C7E" w:rsidRPr="006C421C" w:rsidRDefault="00E37C7E" w:rsidP="00E6576A">
      <w:pPr>
        <w:spacing w:line="276" w:lineRule="auto"/>
        <w:jc w:val="both"/>
        <w:rPr>
          <w:rFonts w:ascii="Arial" w:hAnsi="Arial" w:cs="Arial"/>
        </w:rPr>
      </w:pPr>
      <w:r w:rsidRPr="006C421C">
        <w:rPr>
          <w:rFonts w:ascii="Arial" w:hAnsi="Arial" w:cs="Arial"/>
        </w:rPr>
        <w:t>c) die für Leistungen, die denen nach Satz 1 vergleichbar sind, Verträge m</w:t>
      </w:r>
      <w:r w:rsidR="00B76539" w:rsidRPr="006C421C">
        <w:rPr>
          <w:rFonts w:ascii="Arial" w:hAnsi="Arial" w:cs="Arial"/>
        </w:rPr>
        <w:t>it juristischen Per</w:t>
      </w:r>
      <w:r w:rsidRPr="006C421C">
        <w:rPr>
          <w:rFonts w:ascii="Arial" w:hAnsi="Arial" w:cs="Arial"/>
        </w:rPr>
        <w:t>sonen des öffentlichen Rechts, die diese Leistungen mit dem Ziel der Eingliederung in den Arbeitsmarkt durchführen, geschlossen haben.“</w:t>
      </w:r>
    </w:p>
    <w:p w14:paraId="0E29B989" w14:textId="405A49A4" w:rsidR="00E37C7E" w:rsidRPr="006C421C" w:rsidRDefault="00E37C7E" w:rsidP="00E6576A">
      <w:pPr>
        <w:spacing w:line="276" w:lineRule="auto"/>
        <w:jc w:val="both"/>
        <w:rPr>
          <w:rFonts w:ascii="Arial" w:hAnsi="Arial" w:cs="Arial"/>
        </w:rPr>
      </w:pPr>
      <w:r w:rsidRPr="006C421C">
        <w:rPr>
          <w:rFonts w:ascii="Arial" w:hAnsi="Arial" w:cs="Arial"/>
        </w:rPr>
        <w:lastRenderedPageBreak/>
        <w:t>(§ 4 Nr. 15b UStG in der Fassung vom 25.07.2014)</w:t>
      </w:r>
    </w:p>
    <w:p w14:paraId="71BF7E08"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21 Buchst. a UStG</w:t>
      </w:r>
    </w:p>
    <w:p w14:paraId="5A52DAC3" w14:textId="77777777" w:rsidR="00E37C7E" w:rsidRPr="006C421C" w:rsidRDefault="00E37C7E" w:rsidP="00E6576A">
      <w:pPr>
        <w:spacing w:line="276" w:lineRule="auto"/>
        <w:jc w:val="both"/>
        <w:rPr>
          <w:rFonts w:ascii="Arial" w:hAnsi="Arial" w:cs="Arial"/>
        </w:rPr>
      </w:pPr>
      <w:r w:rsidRPr="006C421C">
        <w:rPr>
          <w:rFonts w:ascii="Arial" w:hAnsi="Arial" w:cs="Arial"/>
        </w:rPr>
        <w:t>Abschnitt 4.21.2 Abs. 3 des Umsatzsteuer-Anwendungserlasses (UStAE) vom 01.10.2010 (</w:t>
      </w:r>
      <w:proofErr w:type="spellStart"/>
      <w:r w:rsidRPr="006C421C">
        <w:rPr>
          <w:rFonts w:ascii="Arial" w:hAnsi="Arial" w:cs="Arial"/>
        </w:rPr>
        <w:t>BStBl</w:t>
      </w:r>
      <w:proofErr w:type="spellEnd"/>
      <w:r w:rsidRPr="006C421C">
        <w:rPr>
          <w:rFonts w:ascii="Arial" w:hAnsi="Arial" w:cs="Arial"/>
        </w:rPr>
        <w:t xml:space="preserve"> I S. 846) in der konsolidierten Fassung (Stand 30.11.</w:t>
      </w:r>
      <w:r w:rsidR="00B76539" w:rsidRPr="006C421C">
        <w:rPr>
          <w:rFonts w:ascii="Arial" w:hAnsi="Arial" w:cs="Arial"/>
        </w:rPr>
        <w:t>2017) führt zu den Voraussetzun</w:t>
      </w:r>
      <w:r w:rsidRPr="006C421C">
        <w:rPr>
          <w:rFonts w:ascii="Arial" w:hAnsi="Arial" w:cs="Arial"/>
        </w:rPr>
        <w:t>gen für eine Steuerbefreiung gemäß § 4 Nr. 21 Buchst. a des UStG aus:</w:t>
      </w:r>
    </w:p>
    <w:p w14:paraId="756809E1" w14:textId="2BEAED61" w:rsidR="00E37C7E" w:rsidRPr="006C421C" w:rsidRDefault="00E37C7E" w:rsidP="00E6576A">
      <w:pPr>
        <w:spacing w:line="276" w:lineRule="auto"/>
        <w:jc w:val="both"/>
        <w:rPr>
          <w:rFonts w:ascii="Arial" w:hAnsi="Arial" w:cs="Arial"/>
        </w:rPr>
      </w:pPr>
      <w:r w:rsidRPr="006C421C">
        <w:rPr>
          <w:rFonts w:ascii="Arial" w:hAnsi="Arial" w:cs="Arial"/>
        </w:rPr>
        <w:t>„Die Vorbereitung auf einen Beruf umfasst die berufliche Aus</w:t>
      </w:r>
      <w:r w:rsidR="00B76539" w:rsidRPr="006C421C">
        <w:rPr>
          <w:rFonts w:ascii="Arial" w:hAnsi="Arial" w:cs="Arial"/>
        </w:rPr>
        <w:t>bildung, die berufliche Fortbil</w:t>
      </w:r>
      <w:r w:rsidRPr="006C421C">
        <w:rPr>
          <w:rFonts w:ascii="Arial" w:hAnsi="Arial" w:cs="Arial"/>
        </w:rPr>
        <w:t xml:space="preserve">dung und die berufliche Umschulung; die Dauer der jeweiligen Maßnahme ist unerheblich (vgl. Art. 44 der </w:t>
      </w:r>
      <w:proofErr w:type="spellStart"/>
      <w:r w:rsidRPr="006C421C">
        <w:rPr>
          <w:rFonts w:ascii="Arial" w:hAnsi="Arial" w:cs="Arial"/>
        </w:rPr>
        <w:t>MwStVO</w:t>
      </w:r>
      <w:proofErr w:type="spellEnd"/>
      <w:r w:rsidRPr="006C421C">
        <w:rPr>
          <w:rFonts w:ascii="Arial" w:hAnsi="Arial" w:cs="Arial"/>
        </w:rPr>
        <w:t>). Dies sind unter anderem Maßnah</w:t>
      </w:r>
      <w:r w:rsidR="00B76539" w:rsidRPr="006C421C">
        <w:rPr>
          <w:rFonts w:ascii="Arial" w:hAnsi="Arial" w:cs="Arial"/>
        </w:rPr>
        <w:t>men zur Aktivierung und berufli</w:t>
      </w:r>
      <w:r w:rsidRPr="006C421C">
        <w:rPr>
          <w:rFonts w:ascii="Arial" w:hAnsi="Arial" w:cs="Arial"/>
        </w:rPr>
        <w:t xml:space="preserve">chen Eingliederung im Sinne von § 45 SGB III mit Ausnahme von § 45 Abs. 4 Satz 3 Nr. 2 und Abs. 7 SGB III, Weiterbildungsmaßnahmen entsprechend den Anforderungen der §§ 179, 180 SGB III, Aus- und Weiterbildungsmaßnahmen (einschließlich der Berufsvorbereitung und der blindentechnischen und vergleichbaren speziellen Grundausbildung zur beruflichen Ein-gliederung von Menschen mit Behinderungen) im Sinne von § 112 SGB III sowie berufsvor-bereitende, berufsbegleitende bzw. außerbetriebliche Maßnahmen nach §§ 48, 130 SGB III, §§ 51, 53 SGB III, §§ 75, 76 SGB III bzw. § 49 SGB III, die von der BA und – über § 16 SGB II – den Trägern der Grundsicherung für Arbeitsuchende nach §§ 6, 6a SGB II gefördert wer-den. Mit ihrer Durchführung beauftragen die BA und die Träger der Grundsicherung für </w:t>
      </w:r>
      <w:r w:rsidR="00B76539" w:rsidRPr="006C421C">
        <w:rPr>
          <w:rFonts w:ascii="Arial" w:hAnsi="Arial" w:cs="Arial"/>
        </w:rPr>
        <w:t>Ar</w:t>
      </w:r>
      <w:r w:rsidRPr="006C421C">
        <w:rPr>
          <w:rFonts w:ascii="Arial" w:hAnsi="Arial" w:cs="Arial"/>
        </w:rPr>
        <w:t>beitsuchende nach §§ 6, 6a SGB II in manchen Fällen ge</w:t>
      </w:r>
      <w:r w:rsidR="00B76539" w:rsidRPr="006C421C">
        <w:rPr>
          <w:rFonts w:ascii="Arial" w:hAnsi="Arial" w:cs="Arial"/>
        </w:rPr>
        <w:t>werbliche Unternehmen oder ande</w:t>
      </w:r>
      <w:r w:rsidRPr="006C421C">
        <w:rPr>
          <w:rFonts w:ascii="Arial" w:hAnsi="Arial" w:cs="Arial"/>
        </w:rPr>
        <w:t>re Einrichtungen, z. B. Berufsverbände, Kammern, Schulen</w:t>
      </w:r>
      <w:r w:rsidR="00B76539" w:rsidRPr="006C421C">
        <w:rPr>
          <w:rFonts w:ascii="Arial" w:hAnsi="Arial" w:cs="Arial"/>
        </w:rPr>
        <w:t>, anerkannte Werkstätten für be</w:t>
      </w:r>
      <w:r w:rsidRPr="006C421C">
        <w:rPr>
          <w:rFonts w:ascii="Arial" w:hAnsi="Arial" w:cs="Arial"/>
        </w:rPr>
        <w:t xml:space="preserve">hinderte Menschen, die über geeignete Ausbildungsstätten verfügen. Es ist davon </w:t>
      </w:r>
      <w:r w:rsidR="00B76539" w:rsidRPr="006C421C">
        <w:rPr>
          <w:rFonts w:ascii="Arial" w:hAnsi="Arial" w:cs="Arial"/>
        </w:rPr>
        <w:t>auszuge</w:t>
      </w:r>
      <w:r w:rsidRPr="006C421C">
        <w:rPr>
          <w:rFonts w:ascii="Arial" w:hAnsi="Arial" w:cs="Arial"/>
        </w:rPr>
        <w:t>hen, dass die genannten Unternehmen und andere Einrichtungen die von der BA und den Trägern der Grundsicherung für Arbeitsuchende nach §§ 6, 6a SGB II geförderten Ausbildungs-, Fortbildungs- und Umschulungsmaßnahmen im Rahmen einer berufsbildenden Einrichtung im Sinne des § 4 Nr. 21 Buchstabe a UStG erbringen.“</w:t>
      </w:r>
    </w:p>
    <w:p w14:paraId="1BEFDA99" w14:textId="0054A4A3" w:rsidR="00E37C7E" w:rsidRPr="006C421C" w:rsidRDefault="00E37C7E" w:rsidP="00E6576A">
      <w:pPr>
        <w:spacing w:line="276" w:lineRule="auto"/>
        <w:jc w:val="both"/>
        <w:rPr>
          <w:rFonts w:ascii="Arial" w:hAnsi="Arial" w:cs="Arial"/>
        </w:rPr>
      </w:pPr>
      <w:r w:rsidRPr="006C421C">
        <w:rPr>
          <w:rFonts w:ascii="Arial" w:hAnsi="Arial" w:cs="Arial"/>
        </w:rPr>
        <w:t xml:space="preserve">Für die aufgeführten Maßnahmen wird, sofern sie Gegenstand dieser Leistungsbeschreibung sind, bestätigt, dass sie die zu bescheinigenden Voraussetzungen gemäß § 4 Nr. 21 Buchst. a Doppelbuchst. </w:t>
      </w:r>
      <w:proofErr w:type="spellStart"/>
      <w:r w:rsidRPr="006C421C">
        <w:rPr>
          <w:rFonts w:ascii="Arial" w:hAnsi="Arial" w:cs="Arial"/>
        </w:rPr>
        <w:t>bb</w:t>
      </w:r>
      <w:proofErr w:type="spellEnd"/>
      <w:r w:rsidRPr="006C421C">
        <w:rPr>
          <w:rFonts w:ascii="Arial" w:hAnsi="Arial" w:cs="Arial"/>
        </w:rPr>
        <w:t xml:space="preserve"> UStG erfüllen. Sie bereiten auf einen Beruf oder eine vor einer juristischen Person des öffentlichen Rechts abzulegende Prüfung ordnungsgemäß vor. Diese Bestätigung tritt im Rahmen des vereinfachten Verfahrens an die Stelle der Bescheinigung der </w:t>
      </w:r>
      <w:r w:rsidR="00B76539" w:rsidRPr="006C421C">
        <w:rPr>
          <w:rFonts w:ascii="Arial" w:hAnsi="Arial" w:cs="Arial"/>
        </w:rPr>
        <w:t>zuständi</w:t>
      </w:r>
      <w:r w:rsidRPr="006C421C">
        <w:rPr>
          <w:rFonts w:ascii="Arial" w:hAnsi="Arial" w:cs="Arial"/>
        </w:rPr>
        <w:t>gen Landesbehörde.</w:t>
      </w:r>
    </w:p>
    <w:p w14:paraId="5BA1D96D" w14:textId="77777777" w:rsidR="00E37C7E" w:rsidRPr="006C421C" w:rsidRDefault="00E37C7E" w:rsidP="00E6576A">
      <w:pPr>
        <w:spacing w:line="276" w:lineRule="auto"/>
        <w:jc w:val="both"/>
        <w:rPr>
          <w:rFonts w:ascii="Arial" w:hAnsi="Arial" w:cs="Arial"/>
        </w:rPr>
      </w:pPr>
      <w:r w:rsidRPr="006C421C">
        <w:rPr>
          <w:rFonts w:ascii="Arial" w:hAnsi="Arial" w:cs="Arial"/>
        </w:rPr>
        <w:t>Das in Abschnitt 4.21.5 Abs. 5 UStAE geregelte vereinfachte Verfahren ist nur zulässig, wenn die für die Erteilung der Bescheinigung zuständige Landesbehörde sich mit der Anerkennung einverstanden erklärt hat und von der BA bzw. dem Jobcenter</w:t>
      </w:r>
      <w:r w:rsidR="00B76539" w:rsidRPr="006C421C">
        <w:rPr>
          <w:rFonts w:ascii="Arial" w:hAnsi="Arial" w:cs="Arial"/>
        </w:rPr>
        <w:t xml:space="preserve"> hierauf in der Bestätigung hin</w:t>
      </w:r>
      <w:r w:rsidRPr="006C421C">
        <w:rPr>
          <w:rFonts w:ascii="Arial" w:hAnsi="Arial" w:cs="Arial"/>
        </w:rPr>
        <w:t>gewiesen wird. Bei Beginn des Vergabeverfahrens konnten</w:t>
      </w:r>
      <w:r w:rsidR="00B76539" w:rsidRPr="006C421C">
        <w:rPr>
          <w:rFonts w:ascii="Arial" w:hAnsi="Arial" w:cs="Arial"/>
        </w:rPr>
        <w:t xml:space="preserve"> Einverständniserklärungen – ge</w:t>
      </w:r>
      <w:r w:rsidRPr="006C421C">
        <w:rPr>
          <w:rFonts w:ascii="Arial" w:hAnsi="Arial" w:cs="Arial"/>
        </w:rPr>
        <w:t>nerell für die vom Abschnitt 4.21.2 Abs. 3 S. 2 UStAE erf</w:t>
      </w:r>
      <w:r w:rsidR="00B76539" w:rsidRPr="006C421C">
        <w:rPr>
          <w:rFonts w:ascii="Arial" w:hAnsi="Arial" w:cs="Arial"/>
        </w:rPr>
        <w:t>assten Maßnahmen – für alle Bun</w:t>
      </w:r>
      <w:r w:rsidRPr="006C421C">
        <w:rPr>
          <w:rFonts w:ascii="Arial" w:hAnsi="Arial" w:cs="Arial"/>
        </w:rPr>
        <w:t>desländer berücksichtigt werden.</w:t>
      </w:r>
    </w:p>
    <w:p w14:paraId="02220225" w14:textId="77777777" w:rsidR="00174595" w:rsidRPr="006C421C" w:rsidRDefault="00174595" w:rsidP="00E6576A">
      <w:pPr>
        <w:spacing w:line="276" w:lineRule="auto"/>
        <w:rPr>
          <w:rFonts w:ascii="Arial" w:hAnsi="Arial" w:cs="Arial"/>
        </w:rPr>
      </w:pPr>
    </w:p>
    <w:p w14:paraId="539027C6" w14:textId="77777777" w:rsidR="00150DE1" w:rsidRPr="006C421C" w:rsidRDefault="00150DE1" w:rsidP="00E6576A">
      <w:pPr>
        <w:spacing w:line="276" w:lineRule="auto"/>
        <w:rPr>
          <w:rFonts w:ascii="Arial" w:hAnsi="Arial" w:cs="Arial"/>
          <w:b/>
          <w:u w:val="single"/>
        </w:rPr>
      </w:pPr>
      <w:r w:rsidRPr="006C421C">
        <w:rPr>
          <w:rFonts w:ascii="Arial" w:hAnsi="Arial" w:cs="Arial"/>
          <w:b/>
          <w:u w:val="single"/>
        </w:rPr>
        <w:br w:type="page"/>
      </w:r>
    </w:p>
    <w:p w14:paraId="34A9DF43" w14:textId="31008964"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 xml:space="preserve">B.2 </w:t>
      </w:r>
      <w:r w:rsidRPr="006C421C">
        <w:rPr>
          <w:rFonts w:ascii="Arial" w:hAnsi="Arial" w:cs="Arial"/>
          <w:b/>
          <w:u w:val="single"/>
        </w:rPr>
        <w:tab/>
        <w:t xml:space="preserve">Inhalte der Maßnahme </w:t>
      </w:r>
    </w:p>
    <w:p w14:paraId="73E6CB14"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B.2.1 Inhalt</w:t>
      </w:r>
    </w:p>
    <w:p w14:paraId="28E6C5F3" w14:textId="77777777" w:rsidR="0055048F" w:rsidRPr="0055048F" w:rsidRDefault="0055048F" w:rsidP="009400FC">
      <w:pPr>
        <w:pStyle w:val="Default"/>
        <w:tabs>
          <w:tab w:val="left" w:pos="567"/>
        </w:tabs>
        <w:spacing w:after="240" w:line="276" w:lineRule="auto"/>
        <w:jc w:val="both"/>
        <w:rPr>
          <w:sz w:val="22"/>
          <w:szCs w:val="22"/>
        </w:rPr>
      </w:pPr>
      <w:r w:rsidRPr="0055048F">
        <w:rPr>
          <w:sz w:val="22"/>
          <w:szCs w:val="22"/>
        </w:rPr>
        <w:t>Auf die Inhalte unter B.1.1 wird Bezug genommen.</w:t>
      </w:r>
    </w:p>
    <w:p w14:paraId="7FEF63AD" w14:textId="77777777" w:rsidR="00C2714A" w:rsidRPr="003B3DA2" w:rsidRDefault="00C2714A" w:rsidP="00C2714A">
      <w:pPr>
        <w:pStyle w:val="Default"/>
        <w:tabs>
          <w:tab w:val="left" w:pos="709"/>
        </w:tabs>
        <w:spacing w:line="276" w:lineRule="auto"/>
        <w:jc w:val="both"/>
        <w:rPr>
          <w:bCs/>
          <w:color w:val="auto"/>
          <w:sz w:val="22"/>
          <w:szCs w:val="22"/>
        </w:rPr>
      </w:pPr>
      <w:r w:rsidRPr="003B3DA2">
        <w:rPr>
          <w:bCs/>
          <w:color w:val="auto"/>
          <w:sz w:val="22"/>
          <w:szCs w:val="22"/>
        </w:rPr>
        <w:t xml:space="preserve">Inhalt der Maßnahme ist die ganzheitliche beschäftigungsbegleitende Betreuung. </w:t>
      </w:r>
      <w:r>
        <w:rPr>
          <w:bCs/>
          <w:color w:val="auto"/>
          <w:sz w:val="22"/>
          <w:szCs w:val="22"/>
        </w:rPr>
        <w:t>Die beauftragte Organisation</w:t>
      </w:r>
      <w:r w:rsidRPr="003B3DA2">
        <w:rPr>
          <w:bCs/>
          <w:color w:val="auto"/>
          <w:sz w:val="22"/>
          <w:szCs w:val="22"/>
        </w:rPr>
        <w:t xml:space="preserve"> muss </w:t>
      </w:r>
      <w:r>
        <w:rPr>
          <w:bCs/>
          <w:color w:val="auto"/>
          <w:sz w:val="22"/>
          <w:szCs w:val="22"/>
        </w:rPr>
        <w:t>ihre</w:t>
      </w:r>
      <w:r w:rsidRPr="003B3DA2">
        <w:rPr>
          <w:bCs/>
          <w:color w:val="auto"/>
          <w:sz w:val="22"/>
          <w:szCs w:val="22"/>
        </w:rPr>
        <w:t xml:space="preserve"> Tätigkeit in den meisten Fällen am geförderten Arbeitsplatz durchführen. Hierfür muss </w:t>
      </w:r>
      <w:r>
        <w:rPr>
          <w:bCs/>
          <w:color w:val="auto"/>
          <w:sz w:val="22"/>
          <w:szCs w:val="22"/>
        </w:rPr>
        <w:t>die beauftragte Organisation</w:t>
      </w:r>
      <w:r w:rsidRPr="003B3DA2">
        <w:rPr>
          <w:bCs/>
          <w:color w:val="auto"/>
          <w:sz w:val="22"/>
          <w:szCs w:val="22"/>
        </w:rPr>
        <w:t xml:space="preserve"> besonderer Weise mit den Wohlfahrtverbänden, anderen Trägern und </w:t>
      </w:r>
      <w:r>
        <w:rPr>
          <w:bCs/>
          <w:color w:val="auto"/>
          <w:sz w:val="22"/>
          <w:szCs w:val="22"/>
        </w:rPr>
        <w:t>Unternehmen</w:t>
      </w:r>
      <w:r w:rsidRPr="003B3DA2">
        <w:rPr>
          <w:bCs/>
          <w:color w:val="auto"/>
          <w:sz w:val="22"/>
          <w:szCs w:val="22"/>
        </w:rPr>
        <w:t xml:space="preserve"> der freien Wirtschaft, die die geförderten Arbeitsplätze zur Verfügung stellen, kooperieren, damit eine reibungslose Durchführung der Maßnahme gewährleistet ist.</w:t>
      </w:r>
    </w:p>
    <w:p w14:paraId="1DCFE241" w14:textId="77777777" w:rsidR="00C2714A" w:rsidRPr="003B3DA2" w:rsidRDefault="00C2714A" w:rsidP="00C2714A">
      <w:pPr>
        <w:pStyle w:val="Default"/>
        <w:tabs>
          <w:tab w:val="left" w:pos="709"/>
        </w:tabs>
        <w:spacing w:line="276" w:lineRule="auto"/>
        <w:jc w:val="both"/>
        <w:rPr>
          <w:bCs/>
          <w:color w:val="auto"/>
          <w:sz w:val="22"/>
          <w:szCs w:val="22"/>
        </w:rPr>
      </w:pPr>
    </w:p>
    <w:p w14:paraId="4B279B93" w14:textId="77777777" w:rsidR="00C2714A" w:rsidRPr="003B3DA2" w:rsidRDefault="00C2714A" w:rsidP="00C2714A">
      <w:pPr>
        <w:pStyle w:val="Default"/>
        <w:tabs>
          <w:tab w:val="left" w:pos="709"/>
        </w:tabs>
        <w:spacing w:line="276" w:lineRule="auto"/>
        <w:jc w:val="both"/>
        <w:rPr>
          <w:bCs/>
          <w:color w:val="auto"/>
          <w:sz w:val="22"/>
          <w:szCs w:val="22"/>
        </w:rPr>
      </w:pPr>
      <w:r w:rsidRPr="003B3DA2">
        <w:rPr>
          <w:bCs/>
          <w:color w:val="auto"/>
          <w:sz w:val="22"/>
          <w:szCs w:val="22"/>
        </w:rPr>
        <w:t>Die beschäftigungsbegleitende Betreuung muss enthalten:</w:t>
      </w:r>
    </w:p>
    <w:p w14:paraId="49882693" w14:textId="77777777" w:rsidR="00C2714A" w:rsidRPr="003B3DA2" w:rsidRDefault="00C2714A" w:rsidP="00C2714A">
      <w:pPr>
        <w:pStyle w:val="Default"/>
        <w:numPr>
          <w:ilvl w:val="0"/>
          <w:numId w:val="18"/>
        </w:numPr>
        <w:tabs>
          <w:tab w:val="left" w:pos="284"/>
        </w:tabs>
        <w:spacing w:line="276" w:lineRule="auto"/>
        <w:ind w:left="284" w:hanging="284"/>
        <w:jc w:val="both"/>
        <w:rPr>
          <w:bCs/>
          <w:color w:val="auto"/>
          <w:sz w:val="22"/>
          <w:szCs w:val="22"/>
        </w:rPr>
      </w:pPr>
      <w:r w:rsidRPr="003B3DA2">
        <w:rPr>
          <w:bCs/>
          <w:color w:val="auto"/>
          <w:sz w:val="22"/>
          <w:szCs w:val="22"/>
        </w:rPr>
        <w:t>Regelmäßige Sprechstundenangebote,</w:t>
      </w:r>
    </w:p>
    <w:p w14:paraId="073CBCE2" w14:textId="77777777" w:rsidR="00C2714A" w:rsidRPr="003B3DA2" w:rsidRDefault="00C2714A" w:rsidP="00C2714A">
      <w:pPr>
        <w:pStyle w:val="Default"/>
        <w:numPr>
          <w:ilvl w:val="0"/>
          <w:numId w:val="18"/>
        </w:numPr>
        <w:tabs>
          <w:tab w:val="left" w:pos="284"/>
        </w:tabs>
        <w:spacing w:line="276" w:lineRule="auto"/>
        <w:ind w:left="284" w:hanging="284"/>
        <w:jc w:val="both"/>
        <w:rPr>
          <w:bCs/>
          <w:color w:val="auto"/>
          <w:sz w:val="22"/>
          <w:szCs w:val="22"/>
        </w:rPr>
      </w:pPr>
      <w:r w:rsidRPr="003B3DA2">
        <w:rPr>
          <w:bCs/>
          <w:color w:val="auto"/>
          <w:sz w:val="22"/>
          <w:szCs w:val="22"/>
        </w:rPr>
        <w:t xml:space="preserve">die Begleitung der Aufnahme des Arbeitsverhältnisses, (nur bei rechtzeitiger Meldung durch </w:t>
      </w:r>
      <w:r>
        <w:rPr>
          <w:bCs/>
          <w:color w:val="auto"/>
          <w:sz w:val="22"/>
          <w:szCs w:val="22"/>
        </w:rPr>
        <w:t>die beauftragende Behörde</w:t>
      </w:r>
      <w:r w:rsidRPr="003B3DA2">
        <w:rPr>
          <w:bCs/>
          <w:color w:val="auto"/>
          <w:sz w:val="22"/>
          <w:szCs w:val="22"/>
        </w:rPr>
        <w:t>)</w:t>
      </w:r>
    </w:p>
    <w:p w14:paraId="4026D7A9"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die Stabilisierung des Arbeitsverhältnisses,</w:t>
      </w:r>
    </w:p>
    <w:p w14:paraId="2D2C32A8"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Bestärkung zur Teilnahme an Qualifizierungen und Weiterbildungen</w:t>
      </w:r>
    </w:p>
    <w:p w14:paraId="13A01CB8"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die Verhinderung von Abbrüchen,</w:t>
      </w:r>
    </w:p>
    <w:p w14:paraId="007A6F7A"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die regelmäßige Überprüfung der Integrationsfortschritte, als auch Unterstützung und Begleitung der Übergänge in ein sozialversicherungspflichtiges Beschäftigungsverhältnis,</w:t>
      </w:r>
    </w:p>
    <w:p w14:paraId="74134A5F" w14:textId="77777777" w:rsidR="00C2714A" w:rsidRPr="003B3DA2" w:rsidRDefault="00C2714A" w:rsidP="00C2714A">
      <w:pPr>
        <w:numPr>
          <w:ilvl w:val="0"/>
          <w:numId w:val="17"/>
        </w:numPr>
        <w:tabs>
          <w:tab w:val="left" w:pos="284"/>
        </w:tabs>
        <w:spacing w:after="0" w:line="276" w:lineRule="auto"/>
        <w:ind w:left="284" w:hanging="284"/>
        <w:rPr>
          <w:rFonts w:ascii="Arial" w:hAnsi="Arial" w:cs="Arial"/>
          <w:bCs/>
        </w:rPr>
      </w:pPr>
      <w:r w:rsidRPr="003B3DA2">
        <w:rPr>
          <w:rFonts w:ascii="Arial" w:hAnsi="Arial" w:cs="Arial"/>
          <w:bCs/>
        </w:rPr>
        <w:t xml:space="preserve">Soziale Aktivierung, Vermittlung des betrieblichen Umfelds und der Anforderungen im Arbeitsalltag (pünktlicher Arbeitsbeginn, Erwartungen des </w:t>
      </w:r>
      <w:r>
        <w:rPr>
          <w:rFonts w:ascii="Arial" w:hAnsi="Arial" w:cs="Arial"/>
          <w:bCs/>
        </w:rPr>
        <w:t>Unternehmens</w:t>
      </w:r>
      <w:r w:rsidRPr="003B3DA2">
        <w:rPr>
          <w:rFonts w:ascii="Arial" w:hAnsi="Arial" w:cs="Arial"/>
          <w:bCs/>
        </w:rPr>
        <w:t xml:space="preserve"> und ähnliches),</w:t>
      </w:r>
    </w:p>
    <w:p w14:paraId="2319216A"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Beratung der Bedarfsgemeinschaft,</w:t>
      </w:r>
    </w:p>
    <w:p w14:paraId="1623AB1D"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Entwicklung und Förderung von Schlüsselkompetenzen für den beruflichen Alltag, zum Beispiel im Bereich der Selbstorganisation und Problemlösung in der Arbeitswelt,</w:t>
      </w:r>
    </w:p>
    <w:p w14:paraId="71683593"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Aufbau von Tagesstrukturen über einen längeren Zeitraum,</w:t>
      </w:r>
    </w:p>
    <w:p w14:paraId="45DC3187"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Hilfen bei Behördengängen/Antragstellungen,</w:t>
      </w:r>
    </w:p>
    <w:p w14:paraId="2B64DBE4"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Hilfe bei der Inanspruchnahme kommunaler Eingliederungsleistungen nach § 16a SGB II,</w:t>
      </w:r>
    </w:p>
    <w:p w14:paraId="5754771E"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Unterstützung von Bedarfsgemeinschaften mit Kindern bei der Inanspruchnahme von Leistungen der Kinder- und Jugendhilfe (Achtes Buch Sozialgesetzbuch - SGB VIII),</w:t>
      </w:r>
    </w:p>
    <w:p w14:paraId="5E6AAA11"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Alltagshilfen (zum Beispiel Nutzung öffentlicher Verkehrsmittel, Umgang mit Geld, Einkauf, Erscheinungsbild),</w:t>
      </w:r>
    </w:p>
    <w:p w14:paraId="3D0B24CB"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Verhaltenstraining, zum Beispiel Umgang mit dem Arbeitgeber/den Kollegen am Arbeitsplatz,</w:t>
      </w:r>
    </w:p>
    <w:p w14:paraId="6F8F58AF"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Krisenintervention, Konfliktbewältigung am Arbeitsplatz,</w:t>
      </w:r>
    </w:p>
    <w:p w14:paraId="694A22B7"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Hilfestellung bei der Erstellung von Bewerbungsunterlagen zum Übergang in eine reguläre Beschäftigung</w:t>
      </w:r>
    </w:p>
    <w:p w14:paraId="5C22AB1C" w14:textId="77777777" w:rsidR="00C2714A" w:rsidRPr="003B3DA2" w:rsidRDefault="00C2714A" w:rsidP="00C2714A">
      <w:pPr>
        <w:pStyle w:val="Default"/>
        <w:numPr>
          <w:ilvl w:val="0"/>
          <w:numId w:val="17"/>
        </w:numPr>
        <w:tabs>
          <w:tab w:val="left" w:pos="284"/>
        </w:tabs>
        <w:spacing w:line="276" w:lineRule="auto"/>
        <w:ind w:left="284" w:hanging="284"/>
        <w:jc w:val="both"/>
        <w:rPr>
          <w:bCs/>
          <w:color w:val="auto"/>
          <w:sz w:val="22"/>
          <w:szCs w:val="22"/>
        </w:rPr>
      </w:pPr>
      <w:r w:rsidRPr="003B3DA2">
        <w:rPr>
          <w:bCs/>
          <w:color w:val="auto"/>
          <w:sz w:val="22"/>
          <w:szCs w:val="22"/>
        </w:rPr>
        <w:t>Übergangsmanagement zum Ende der Nachbeschäftigung beziehungsweise zum Ende des geförderten Beschäftigungsverhältnisses.</w:t>
      </w:r>
    </w:p>
    <w:p w14:paraId="390B28D7" w14:textId="77777777" w:rsidR="00C2714A" w:rsidRPr="003B3DA2" w:rsidRDefault="00C2714A" w:rsidP="00C2714A">
      <w:pPr>
        <w:pStyle w:val="Default"/>
        <w:tabs>
          <w:tab w:val="left" w:pos="709"/>
        </w:tabs>
        <w:spacing w:line="276" w:lineRule="auto"/>
        <w:jc w:val="both"/>
        <w:rPr>
          <w:bCs/>
          <w:color w:val="auto"/>
          <w:sz w:val="22"/>
          <w:szCs w:val="22"/>
        </w:rPr>
      </w:pPr>
    </w:p>
    <w:p w14:paraId="7C2A8782" w14:textId="77777777" w:rsidR="00C2714A" w:rsidRPr="003B3DA2" w:rsidRDefault="00C2714A" w:rsidP="00C2714A">
      <w:pPr>
        <w:pStyle w:val="Default"/>
        <w:tabs>
          <w:tab w:val="left" w:pos="709"/>
        </w:tabs>
        <w:spacing w:line="276" w:lineRule="auto"/>
        <w:jc w:val="both"/>
        <w:rPr>
          <w:bCs/>
          <w:color w:val="auto"/>
          <w:sz w:val="22"/>
          <w:szCs w:val="22"/>
          <w:u w:val="single"/>
        </w:rPr>
      </w:pPr>
      <w:r w:rsidRPr="003B3DA2">
        <w:rPr>
          <w:bCs/>
          <w:color w:val="auto"/>
          <w:sz w:val="22"/>
          <w:szCs w:val="22"/>
          <w:u w:val="single"/>
        </w:rPr>
        <w:t>Bedarfsorientiert gefördert werden können darüber hinaus:</w:t>
      </w:r>
    </w:p>
    <w:p w14:paraId="069D8A67" w14:textId="77777777" w:rsidR="00C2714A" w:rsidRPr="003B3DA2" w:rsidRDefault="00C2714A" w:rsidP="00C2714A">
      <w:pPr>
        <w:pStyle w:val="Default"/>
        <w:numPr>
          <w:ilvl w:val="0"/>
          <w:numId w:val="17"/>
        </w:numPr>
        <w:tabs>
          <w:tab w:val="left" w:pos="142"/>
        </w:tabs>
        <w:spacing w:line="276" w:lineRule="auto"/>
        <w:ind w:left="142" w:hanging="142"/>
        <w:jc w:val="both"/>
        <w:rPr>
          <w:bCs/>
          <w:color w:val="auto"/>
          <w:sz w:val="22"/>
          <w:szCs w:val="22"/>
        </w:rPr>
      </w:pPr>
      <w:r w:rsidRPr="003B3DA2">
        <w:rPr>
          <w:bCs/>
          <w:color w:val="auto"/>
          <w:sz w:val="22"/>
          <w:szCs w:val="22"/>
        </w:rPr>
        <w:t>Persönliche Kompetenzen (z. B. Motivation, Leistungsfähigkeit, aber auch Selbstbild, Selbsteinschätzung, Selbstsicherheit, Selbständigkeit, Offenheit, Wertehaltung, Empathie),</w:t>
      </w:r>
    </w:p>
    <w:p w14:paraId="64D354C7" w14:textId="77777777" w:rsidR="00C2714A" w:rsidRPr="003B3DA2" w:rsidRDefault="00C2714A" w:rsidP="00C2714A">
      <w:pPr>
        <w:pStyle w:val="Default"/>
        <w:numPr>
          <w:ilvl w:val="0"/>
          <w:numId w:val="17"/>
        </w:numPr>
        <w:tabs>
          <w:tab w:val="left" w:pos="142"/>
        </w:tabs>
        <w:spacing w:line="276" w:lineRule="auto"/>
        <w:ind w:left="142" w:hanging="142"/>
        <w:jc w:val="both"/>
        <w:rPr>
          <w:bCs/>
          <w:color w:val="auto"/>
          <w:sz w:val="22"/>
          <w:szCs w:val="22"/>
        </w:rPr>
      </w:pPr>
      <w:r w:rsidRPr="003B3DA2">
        <w:rPr>
          <w:bCs/>
          <w:color w:val="auto"/>
          <w:sz w:val="22"/>
          <w:szCs w:val="22"/>
        </w:rPr>
        <w:t>Soziale Kompetenzen (z. B. Kommunikation, Kooperation/Teamfähigkeit, Konfliktfähigkeit),</w:t>
      </w:r>
    </w:p>
    <w:p w14:paraId="1A683B73" w14:textId="77777777" w:rsidR="00C2714A" w:rsidRPr="003B3DA2" w:rsidRDefault="00C2714A" w:rsidP="00C2714A">
      <w:pPr>
        <w:pStyle w:val="Default"/>
        <w:numPr>
          <w:ilvl w:val="0"/>
          <w:numId w:val="17"/>
        </w:numPr>
        <w:tabs>
          <w:tab w:val="left" w:pos="142"/>
        </w:tabs>
        <w:spacing w:line="276" w:lineRule="auto"/>
        <w:ind w:left="142" w:hanging="142"/>
        <w:jc w:val="both"/>
        <w:rPr>
          <w:bCs/>
          <w:color w:val="auto"/>
          <w:sz w:val="22"/>
          <w:szCs w:val="22"/>
        </w:rPr>
      </w:pPr>
      <w:r w:rsidRPr="003B3DA2">
        <w:rPr>
          <w:bCs/>
          <w:color w:val="auto"/>
          <w:sz w:val="22"/>
          <w:szCs w:val="22"/>
        </w:rPr>
        <w:t>Methodische Kompetenzen (z. B. Problemlösung, Arbeitsorganisation, Lernfähigkeit, Einordnung und Bewertung von Wissen),</w:t>
      </w:r>
    </w:p>
    <w:p w14:paraId="2BBD667F" w14:textId="77777777" w:rsidR="00C2714A" w:rsidRPr="003B3DA2" w:rsidRDefault="00C2714A" w:rsidP="00C2714A">
      <w:pPr>
        <w:pStyle w:val="Default"/>
        <w:numPr>
          <w:ilvl w:val="0"/>
          <w:numId w:val="17"/>
        </w:numPr>
        <w:tabs>
          <w:tab w:val="left" w:pos="142"/>
        </w:tabs>
        <w:spacing w:line="276" w:lineRule="auto"/>
        <w:ind w:left="142" w:hanging="142"/>
        <w:jc w:val="both"/>
        <w:rPr>
          <w:bCs/>
          <w:color w:val="auto"/>
          <w:sz w:val="22"/>
          <w:szCs w:val="22"/>
        </w:rPr>
      </w:pPr>
      <w:r w:rsidRPr="003B3DA2">
        <w:rPr>
          <w:bCs/>
          <w:color w:val="auto"/>
          <w:sz w:val="22"/>
          <w:szCs w:val="22"/>
        </w:rPr>
        <w:lastRenderedPageBreak/>
        <w:t>Interkulturelle Kompetenzen (z. B. Verständnis und Toleranz für sowie im Umgang mit anderen Kulturen, Traditionen und Religionen).</w:t>
      </w:r>
    </w:p>
    <w:p w14:paraId="1C11E710" w14:textId="77777777" w:rsidR="00C2714A" w:rsidRPr="003B3DA2" w:rsidRDefault="00C2714A" w:rsidP="00C2714A">
      <w:pPr>
        <w:pStyle w:val="Default"/>
        <w:tabs>
          <w:tab w:val="left" w:pos="709"/>
        </w:tabs>
        <w:spacing w:line="276" w:lineRule="auto"/>
        <w:jc w:val="both"/>
        <w:rPr>
          <w:bCs/>
          <w:color w:val="auto"/>
          <w:sz w:val="22"/>
          <w:szCs w:val="22"/>
        </w:rPr>
      </w:pPr>
    </w:p>
    <w:p w14:paraId="75DA0AE1" w14:textId="77777777" w:rsidR="00C2714A" w:rsidRPr="003B3DA2" w:rsidRDefault="00C2714A" w:rsidP="00C2714A">
      <w:pPr>
        <w:pStyle w:val="Default"/>
        <w:tabs>
          <w:tab w:val="left" w:pos="709"/>
        </w:tabs>
        <w:spacing w:line="276" w:lineRule="auto"/>
        <w:jc w:val="both"/>
        <w:rPr>
          <w:bCs/>
          <w:color w:val="auto"/>
          <w:sz w:val="22"/>
          <w:szCs w:val="22"/>
        </w:rPr>
      </w:pPr>
      <w:r w:rsidRPr="003B3DA2">
        <w:rPr>
          <w:bCs/>
          <w:color w:val="auto"/>
          <w:sz w:val="22"/>
          <w:szCs w:val="22"/>
        </w:rPr>
        <w:t>Die Tätigkeit der Jobcoaches ist in der Regel am Arbeitsplatz bzw. im Betrieb durchzuführen.</w:t>
      </w:r>
    </w:p>
    <w:p w14:paraId="48E0512C" w14:textId="77777777" w:rsidR="00C2714A" w:rsidRPr="003B3DA2" w:rsidRDefault="00C2714A" w:rsidP="00C2714A">
      <w:pPr>
        <w:pStyle w:val="Default"/>
        <w:tabs>
          <w:tab w:val="left" w:pos="709"/>
        </w:tabs>
        <w:spacing w:line="276" w:lineRule="auto"/>
        <w:jc w:val="both"/>
        <w:rPr>
          <w:bCs/>
          <w:color w:val="auto"/>
          <w:sz w:val="22"/>
          <w:szCs w:val="22"/>
        </w:rPr>
      </w:pPr>
    </w:p>
    <w:p w14:paraId="6096F380" w14:textId="77777777" w:rsidR="00C2714A" w:rsidRPr="00D5026E" w:rsidRDefault="00C2714A" w:rsidP="00C2714A">
      <w:pPr>
        <w:pStyle w:val="Default"/>
        <w:tabs>
          <w:tab w:val="left" w:pos="709"/>
        </w:tabs>
        <w:spacing w:line="276" w:lineRule="auto"/>
        <w:jc w:val="both"/>
        <w:rPr>
          <w:bCs/>
          <w:color w:val="auto"/>
          <w:sz w:val="22"/>
          <w:szCs w:val="22"/>
        </w:rPr>
      </w:pPr>
      <w:r w:rsidRPr="003B3DA2">
        <w:rPr>
          <w:bCs/>
          <w:color w:val="auto"/>
          <w:sz w:val="22"/>
          <w:szCs w:val="22"/>
        </w:rPr>
        <w:t>Weitere sozialpädagogische Aufgaben kann der Bieter in seinem Konzept darlegen.</w:t>
      </w:r>
    </w:p>
    <w:p w14:paraId="34E51085" w14:textId="1292D2E0" w:rsidR="009400FC" w:rsidRDefault="009400FC" w:rsidP="00196B7E">
      <w:pPr>
        <w:pStyle w:val="Listenabsatz"/>
        <w:tabs>
          <w:tab w:val="left" w:pos="3431"/>
        </w:tabs>
        <w:spacing w:after="0" w:line="276" w:lineRule="auto"/>
        <w:ind w:left="0"/>
        <w:rPr>
          <w:rFonts w:ascii="Arial" w:hAnsi="Arial" w:cs="Arial"/>
          <w:noProof/>
        </w:rPr>
      </w:pPr>
    </w:p>
    <w:p w14:paraId="25B0851D" w14:textId="77777777" w:rsidR="00C2714A" w:rsidRDefault="00C2714A" w:rsidP="00196B7E">
      <w:pPr>
        <w:pStyle w:val="Listenabsatz"/>
        <w:tabs>
          <w:tab w:val="left" w:pos="3431"/>
        </w:tabs>
        <w:spacing w:after="0" w:line="276" w:lineRule="auto"/>
        <w:ind w:left="0"/>
        <w:rPr>
          <w:rFonts w:ascii="Arial" w:hAnsi="Arial" w:cs="Arial"/>
          <w:noProof/>
        </w:rPr>
      </w:pPr>
    </w:p>
    <w:p w14:paraId="486A12B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B.2.2 Konzept</w:t>
      </w:r>
    </w:p>
    <w:p w14:paraId="285C71FD" w14:textId="3E9EBF23" w:rsidR="00E37C7E" w:rsidRDefault="00CF251E" w:rsidP="00E6576A">
      <w:pPr>
        <w:spacing w:line="276" w:lineRule="auto"/>
        <w:jc w:val="both"/>
        <w:rPr>
          <w:rFonts w:ascii="Arial" w:hAnsi="Arial" w:cs="Arial"/>
        </w:rPr>
      </w:pPr>
      <w:r>
        <w:rPr>
          <w:rFonts w:ascii="Arial" w:hAnsi="Arial" w:cs="Arial"/>
        </w:rPr>
        <w:t>Im</w:t>
      </w:r>
      <w:r w:rsidR="00E37C7E" w:rsidRPr="006C421C">
        <w:rPr>
          <w:rFonts w:ascii="Arial" w:hAnsi="Arial" w:cs="Arial"/>
        </w:rPr>
        <w:t xml:space="preserve"> Konzept </w:t>
      </w:r>
      <w:r>
        <w:rPr>
          <w:rFonts w:ascii="Arial" w:hAnsi="Arial" w:cs="Arial"/>
        </w:rPr>
        <w:t xml:space="preserve">ist auf </w:t>
      </w:r>
      <w:r w:rsidR="00E37C7E" w:rsidRPr="006C421C">
        <w:rPr>
          <w:rFonts w:ascii="Arial" w:hAnsi="Arial" w:cs="Arial"/>
        </w:rPr>
        <w:t>die</w:t>
      </w:r>
      <w:r w:rsidR="00355E73">
        <w:rPr>
          <w:rFonts w:ascii="Arial" w:hAnsi="Arial" w:cs="Arial"/>
        </w:rPr>
        <w:t xml:space="preserve"> in den </w:t>
      </w:r>
      <w:r w:rsidR="00A236CB">
        <w:rPr>
          <w:rFonts w:ascii="Arial" w:hAnsi="Arial" w:cs="Arial"/>
        </w:rPr>
        <w:t>Ausschreibungsunterlagen genannten Wertungs</w:t>
      </w:r>
      <w:r w:rsidR="00197F23">
        <w:rPr>
          <w:rFonts w:ascii="Arial" w:hAnsi="Arial" w:cs="Arial"/>
        </w:rPr>
        <w:t>matrix</w:t>
      </w:r>
      <w:r w:rsidR="00A236CB">
        <w:rPr>
          <w:rFonts w:ascii="Arial" w:hAnsi="Arial" w:cs="Arial"/>
        </w:rPr>
        <w:t xml:space="preserve"> </w:t>
      </w:r>
      <w:r w:rsidR="004E3622" w:rsidRPr="006C421C">
        <w:rPr>
          <w:rFonts w:ascii="Arial" w:hAnsi="Arial" w:cs="Arial"/>
        </w:rPr>
        <w:t>aus</w:t>
      </w:r>
      <w:r w:rsidR="00E37C7E" w:rsidRPr="006C421C">
        <w:rPr>
          <w:rFonts w:ascii="Arial" w:hAnsi="Arial" w:cs="Arial"/>
        </w:rPr>
        <w:t xml:space="preserve">drücklich und der vorgegebenen Reihenfolge nach </w:t>
      </w:r>
      <w:r>
        <w:rPr>
          <w:rFonts w:ascii="Arial" w:hAnsi="Arial" w:cs="Arial"/>
        </w:rPr>
        <w:t>einzugehen</w:t>
      </w:r>
      <w:r w:rsidR="00E37C7E" w:rsidRPr="006C421C">
        <w:rPr>
          <w:rFonts w:ascii="Arial" w:hAnsi="Arial" w:cs="Arial"/>
        </w:rPr>
        <w:t>.</w:t>
      </w:r>
    </w:p>
    <w:p w14:paraId="761945D2" w14:textId="4BD95156" w:rsidR="00280F70" w:rsidRPr="006C421C" w:rsidRDefault="00280F70" w:rsidP="00E6576A">
      <w:pPr>
        <w:spacing w:line="276" w:lineRule="auto"/>
        <w:jc w:val="both"/>
        <w:rPr>
          <w:rFonts w:ascii="Arial" w:hAnsi="Arial" w:cs="Arial"/>
        </w:rPr>
      </w:pPr>
      <w:r>
        <w:rPr>
          <w:rFonts w:ascii="Arial" w:hAnsi="Arial" w:cs="Arial"/>
        </w:rPr>
        <w:t>Auf die Ausführungen in d</w:t>
      </w:r>
      <w:r w:rsidR="00850BF5">
        <w:rPr>
          <w:rFonts w:ascii="Arial" w:hAnsi="Arial" w:cs="Arial"/>
        </w:rPr>
        <w:t>en Allgemeinen Hinweisen</w:t>
      </w:r>
      <w:r w:rsidR="00EF4DFA">
        <w:rPr>
          <w:rFonts w:ascii="Arial" w:hAnsi="Arial" w:cs="Arial"/>
        </w:rPr>
        <w:t>, in der Wertungsmatrix</w:t>
      </w:r>
      <w:r w:rsidR="00850BF5">
        <w:rPr>
          <w:rFonts w:ascii="Arial" w:hAnsi="Arial" w:cs="Arial"/>
        </w:rPr>
        <w:t xml:space="preserve"> und den</w:t>
      </w:r>
      <w:r>
        <w:rPr>
          <w:rFonts w:ascii="Arial" w:hAnsi="Arial" w:cs="Arial"/>
        </w:rPr>
        <w:t xml:space="preserve"> Wertungshinweise</w:t>
      </w:r>
      <w:r w:rsidR="00850BF5">
        <w:rPr>
          <w:rFonts w:ascii="Arial" w:hAnsi="Arial" w:cs="Arial"/>
        </w:rPr>
        <w:t>n</w:t>
      </w:r>
      <w:r>
        <w:rPr>
          <w:rFonts w:ascii="Arial" w:hAnsi="Arial" w:cs="Arial"/>
        </w:rPr>
        <w:t xml:space="preserve"> wird hingewiesen.</w:t>
      </w:r>
    </w:p>
    <w:p w14:paraId="2BD029C1" w14:textId="69699A20" w:rsidR="005B5D0B" w:rsidRPr="0055048F" w:rsidRDefault="005B5D0B" w:rsidP="00196B7E">
      <w:pPr>
        <w:spacing w:line="276" w:lineRule="auto"/>
        <w:jc w:val="both"/>
        <w:rPr>
          <w:rFonts w:ascii="Arial" w:hAnsi="Arial" w:cs="Arial"/>
        </w:rPr>
      </w:pPr>
    </w:p>
    <w:sectPr w:rsidR="005B5D0B" w:rsidRPr="0055048F">
      <w:foot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85F1C" w14:textId="77777777" w:rsidR="00D815EF" w:rsidRDefault="00D815EF" w:rsidP="00D815EF">
      <w:pPr>
        <w:spacing w:after="0" w:line="240" w:lineRule="auto"/>
      </w:pPr>
      <w:r>
        <w:separator/>
      </w:r>
    </w:p>
  </w:endnote>
  <w:endnote w:type="continuationSeparator" w:id="0">
    <w:p w14:paraId="4C886851" w14:textId="77777777" w:rsidR="00D815EF" w:rsidRDefault="00D815EF" w:rsidP="00D81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766D4" w14:textId="7FABF2CB" w:rsidR="00D815EF" w:rsidRPr="00196B7E" w:rsidRDefault="00196B7E">
    <w:pPr>
      <w:pStyle w:val="Fuzeile"/>
      <w:rPr>
        <w:rFonts w:ascii="Arial" w:hAnsi="Arial" w:cs="Arial"/>
      </w:rPr>
    </w:pPr>
    <w:r w:rsidRPr="00196B7E">
      <w:rPr>
        <w:rFonts w:ascii="Arial" w:hAnsi="Arial" w:cs="Arial"/>
      </w:rPr>
      <w:t xml:space="preserve">Stand: </w:t>
    </w:r>
    <w:r w:rsidR="00CB0AC1">
      <w:rPr>
        <w:rFonts w:ascii="Arial" w:hAnsi="Arial" w:cs="Arial"/>
      </w:rPr>
      <w:t>19.03.2026</w:t>
    </w:r>
    <w:r w:rsidR="00D815EF" w:rsidRPr="00196B7E">
      <w:rPr>
        <w:rFonts w:ascii="Arial" w:hAnsi="Arial" w:cs="Arial"/>
      </w:rPr>
      <w:tab/>
    </w:r>
    <w:r w:rsidR="00E2700E">
      <w:rPr>
        <w:rFonts w:ascii="Arial" w:hAnsi="Arial" w:cs="Arial"/>
      </w:rPr>
      <w:t xml:space="preserve">(ZV) </w:t>
    </w:r>
    <w:r w:rsidR="005B7F73">
      <w:rPr>
        <w:rFonts w:ascii="Arial" w:hAnsi="Arial" w:cs="Arial"/>
      </w:rPr>
      <w:t>80-</w:t>
    </w:r>
    <w:r w:rsidR="00CB0AC1">
      <w:rPr>
        <w:rFonts w:ascii="Arial" w:hAnsi="Arial" w:cs="Arial"/>
      </w:rPr>
      <w:t>135/26</w:t>
    </w:r>
    <w:r w:rsidR="00D815EF" w:rsidRPr="00196B7E">
      <w:rPr>
        <w:rFonts w:ascii="Arial" w:hAnsi="Arial" w:cs="Arial"/>
      </w:rPr>
      <w:tab/>
      <w:t xml:space="preserve">Seite </w:t>
    </w:r>
    <w:r w:rsidR="00D815EF" w:rsidRPr="00196B7E">
      <w:rPr>
        <w:rFonts w:ascii="Arial" w:hAnsi="Arial" w:cs="Arial"/>
        <w:b/>
        <w:bCs/>
      </w:rPr>
      <w:fldChar w:fldCharType="begin"/>
    </w:r>
    <w:r w:rsidR="00D815EF" w:rsidRPr="00196B7E">
      <w:rPr>
        <w:rFonts w:ascii="Arial" w:hAnsi="Arial" w:cs="Arial"/>
        <w:b/>
        <w:bCs/>
      </w:rPr>
      <w:instrText>PAGE  \* Arabic  \* MERGEFORMAT</w:instrText>
    </w:r>
    <w:r w:rsidR="00D815EF" w:rsidRPr="00196B7E">
      <w:rPr>
        <w:rFonts w:ascii="Arial" w:hAnsi="Arial" w:cs="Arial"/>
        <w:b/>
        <w:bCs/>
      </w:rPr>
      <w:fldChar w:fldCharType="separate"/>
    </w:r>
    <w:r w:rsidR="005529D8">
      <w:rPr>
        <w:rFonts w:ascii="Arial" w:hAnsi="Arial" w:cs="Arial"/>
        <w:b/>
        <w:bCs/>
        <w:noProof/>
      </w:rPr>
      <w:t>18</w:t>
    </w:r>
    <w:r w:rsidR="00D815EF" w:rsidRPr="00196B7E">
      <w:rPr>
        <w:rFonts w:ascii="Arial" w:hAnsi="Arial" w:cs="Arial"/>
        <w:b/>
        <w:bCs/>
      </w:rPr>
      <w:fldChar w:fldCharType="end"/>
    </w:r>
    <w:r w:rsidR="00D815EF" w:rsidRPr="00196B7E">
      <w:rPr>
        <w:rFonts w:ascii="Arial" w:hAnsi="Arial" w:cs="Arial"/>
      </w:rPr>
      <w:t xml:space="preserve"> von </w:t>
    </w:r>
    <w:r w:rsidR="00D815EF" w:rsidRPr="00196B7E">
      <w:rPr>
        <w:rFonts w:ascii="Arial" w:hAnsi="Arial" w:cs="Arial"/>
        <w:b/>
        <w:bCs/>
      </w:rPr>
      <w:fldChar w:fldCharType="begin"/>
    </w:r>
    <w:r w:rsidR="00D815EF" w:rsidRPr="00196B7E">
      <w:rPr>
        <w:rFonts w:ascii="Arial" w:hAnsi="Arial" w:cs="Arial"/>
        <w:b/>
        <w:bCs/>
      </w:rPr>
      <w:instrText>NUMPAGES  \* Arabic  \* MERGEFORMAT</w:instrText>
    </w:r>
    <w:r w:rsidR="00D815EF" w:rsidRPr="00196B7E">
      <w:rPr>
        <w:rFonts w:ascii="Arial" w:hAnsi="Arial" w:cs="Arial"/>
        <w:b/>
        <w:bCs/>
      </w:rPr>
      <w:fldChar w:fldCharType="separate"/>
    </w:r>
    <w:r w:rsidR="005529D8">
      <w:rPr>
        <w:rFonts w:ascii="Arial" w:hAnsi="Arial" w:cs="Arial"/>
        <w:b/>
        <w:bCs/>
        <w:noProof/>
      </w:rPr>
      <w:t>18</w:t>
    </w:r>
    <w:r w:rsidR="00D815EF" w:rsidRPr="00196B7E">
      <w:rPr>
        <w:rFonts w:ascii="Arial" w:hAnsi="Arial" w:cs="Arial"/>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5C823" w14:textId="77777777" w:rsidR="00D815EF" w:rsidRDefault="00D815EF" w:rsidP="00D815EF">
      <w:pPr>
        <w:spacing w:after="0" w:line="240" w:lineRule="auto"/>
      </w:pPr>
      <w:r>
        <w:separator/>
      </w:r>
    </w:p>
  </w:footnote>
  <w:footnote w:type="continuationSeparator" w:id="0">
    <w:p w14:paraId="39395370" w14:textId="77777777" w:rsidR="00D815EF" w:rsidRDefault="00D815EF" w:rsidP="00D815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B21D9"/>
    <w:multiLevelType w:val="hybridMultilevel"/>
    <w:tmpl w:val="65BEB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2446A5"/>
    <w:multiLevelType w:val="hybridMultilevel"/>
    <w:tmpl w:val="E822F2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5DF2DF5"/>
    <w:multiLevelType w:val="hybridMultilevel"/>
    <w:tmpl w:val="CE703AA6"/>
    <w:lvl w:ilvl="0" w:tplc="CB0AF0EA">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F90C09"/>
    <w:multiLevelType w:val="hybridMultilevel"/>
    <w:tmpl w:val="DF44DD5E"/>
    <w:lvl w:ilvl="0" w:tplc="6F70851C">
      <w:numFmt w:val="bullet"/>
      <w:lvlText w:val="•"/>
      <w:lvlJc w:val="left"/>
      <w:pPr>
        <w:ind w:left="1632" w:hanging="705"/>
      </w:pPr>
      <w:rPr>
        <w:rFonts w:ascii="Arial" w:eastAsiaTheme="minorHAnsi" w:hAnsi="Arial" w:cs="Arial" w:hint="default"/>
        <w:color w:val="auto"/>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9297DCD"/>
    <w:multiLevelType w:val="hybridMultilevel"/>
    <w:tmpl w:val="F376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2EC5FC7"/>
    <w:multiLevelType w:val="hybridMultilevel"/>
    <w:tmpl w:val="200E17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B2446F"/>
    <w:multiLevelType w:val="hybridMultilevel"/>
    <w:tmpl w:val="0C0EF3E2"/>
    <w:lvl w:ilvl="0" w:tplc="D33AE8EC">
      <w:numFmt w:val="bullet"/>
      <w:lvlText w:val="•"/>
      <w:lvlJc w:val="left"/>
      <w:pPr>
        <w:ind w:left="1065" w:hanging="705"/>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CBA75CD"/>
    <w:multiLevelType w:val="hybridMultilevel"/>
    <w:tmpl w:val="253615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3EC017C"/>
    <w:multiLevelType w:val="hybridMultilevel"/>
    <w:tmpl w:val="186C6C9E"/>
    <w:lvl w:ilvl="0" w:tplc="5410788C">
      <w:start w:val="3"/>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9" w15:restartNumberingAfterBreak="0">
    <w:nsid w:val="46BE2DAC"/>
    <w:multiLevelType w:val="hybridMultilevel"/>
    <w:tmpl w:val="BBFC437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8483A10"/>
    <w:multiLevelType w:val="hybridMultilevel"/>
    <w:tmpl w:val="A47A4AA8"/>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90146B"/>
    <w:multiLevelType w:val="hybridMultilevel"/>
    <w:tmpl w:val="0B60BE80"/>
    <w:lvl w:ilvl="0" w:tplc="04070001">
      <w:start w:val="1"/>
      <w:numFmt w:val="bullet"/>
      <w:lvlText w:val=""/>
      <w:lvlJc w:val="left"/>
      <w:pPr>
        <w:ind w:left="1288" w:hanging="360"/>
      </w:pPr>
      <w:rPr>
        <w:rFonts w:ascii="Symbol" w:hAnsi="Symbol"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12" w15:restartNumberingAfterBreak="0">
    <w:nsid w:val="51352310"/>
    <w:multiLevelType w:val="hybridMultilevel"/>
    <w:tmpl w:val="A9BE8114"/>
    <w:lvl w:ilvl="0" w:tplc="0620477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32C75CC"/>
    <w:multiLevelType w:val="hybridMultilevel"/>
    <w:tmpl w:val="B846ED8A"/>
    <w:lvl w:ilvl="0" w:tplc="DFC4E228">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14" w15:restartNumberingAfterBreak="0">
    <w:nsid w:val="5EBE6A89"/>
    <w:multiLevelType w:val="hybridMultilevel"/>
    <w:tmpl w:val="940C2F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7991F1D"/>
    <w:multiLevelType w:val="hybridMultilevel"/>
    <w:tmpl w:val="8812AC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8111AC4"/>
    <w:multiLevelType w:val="hybridMultilevel"/>
    <w:tmpl w:val="187CCE50"/>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90215CE"/>
    <w:multiLevelType w:val="hybridMultilevel"/>
    <w:tmpl w:val="8AC07540"/>
    <w:lvl w:ilvl="0" w:tplc="E2AA4DAE">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11"/>
  </w:num>
  <w:num w:numId="4">
    <w:abstractNumId w:val="4"/>
  </w:num>
  <w:num w:numId="5">
    <w:abstractNumId w:val="0"/>
  </w:num>
  <w:num w:numId="6">
    <w:abstractNumId w:val="15"/>
  </w:num>
  <w:num w:numId="7">
    <w:abstractNumId w:val="10"/>
  </w:num>
  <w:num w:numId="8">
    <w:abstractNumId w:val="6"/>
  </w:num>
  <w:num w:numId="9">
    <w:abstractNumId w:val="16"/>
  </w:num>
  <w:num w:numId="10">
    <w:abstractNumId w:val="3"/>
  </w:num>
  <w:num w:numId="11">
    <w:abstractNumId w:val="7"/>
  </w:num>
  <w:num w:numId="12">
    <w:abstractNumId w:val="2"/>
  </w:num>
  <w:num w:numId="13">
    <w:abstractNumId w:val="8"/>
  </w:num>
  <w:num w:numId="14">
    <w:abstractNumId w:val="5"/>
  </w:num>
  <w:num w:numId="15">
    <w:abstractNumId w:val="13"/>
  </w:num>
  <w:num w:numId="16">
    <w:abstractNumId w:val="17"/>
  </w:num>
  <w:num w:numId="17">
    <w:abstractNumId w:val="14"/>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C7E"/>
    <w:rsid w:val="00056116"/>
    <w:rsid w:val="00083F9F"/>
    <w:rsid w:val="000A69CD"/>
    <w:rsid w:val="000E2A7D"/>
    <w:rsid w:val="000F5A60"/>
    <w:rsid w:val="0012058D"/>
    <w:rsid w:val="00125582"/>
    <w:rsid w:val="00131BC2"/>
    <w:rsid w:val="00132FE7"/>
    <w:rsid w:val="001454FC"/>
    <w:rsid w:val="00150DE1"/>
    <w:rsid w:val="00152F7C"/>
    <w:rsid w:val="001722A6"/>
    <w:rsid w:val="00174595"/>
    <w:rsid w:val="00196B7E"/>
    <w:rsid w:val="00197F23"/>
    <w:rsid w:val="001A03DF"/>
    <w:rsid w:val="001D1B19"/>
    <w:rsid w:val="001F0F73"/>
    <w:rsid w:val="00201147"/>
    <w:rsid w:val="00233CCD"/>
    <w:rsid w:val="002444D5"/>
    <w:rsid w:val="00256A8B"/>
    <w:rsid w:val="00264637"/>
    <w:rsid w:val="00280F70"/>
    <w:rsid w:val="00287172"/>
    <w:rsid w:val="002D26BF"/>
    <w:rsid w:val="002E0A86"/>
    <w:rsid w:val="002E1D1F"/>
    <w:rsid w:val="003043BC"/>
    <w:rsid w:val="00310CD8"/>
    <w:rsid w:val="00355E73"/>
    <w:rsid w:val="00362CDF"/>
    <w:rsid w:val="00365E03"/>
    <w:rsid w:val="003669DE"/>
    <w:rsid w:val="00373211"/>
    <w:rsid w:val="0037366D"/>
    <w:rsid w:val="00395266"/>
    <w:rsid w:val="00411666"/>
    <w:rsid w:val="00414526"/>
    <w:rsid w:val="00417C62"/>
    <w:rsid w:val="004320A1"/>
    <w:rsid w:val="00465EDA"/>
    <w:rsid w:val="004778E4"/>
    <w:rsid w:val="004D7526"/>
    <w:rsid w:val="004D7FC6"/>
    <w:rsid w:val="004E3622"/>
    <w:rsid w:val="004E7B79"/>
    <w:rsid w:val="0050025E"/>
    <w:rsid w:val="005363CC"/>
    <w:rsid w:val="0055048F"/>
    <w:rsid w:val="00551578"/>
    <w:rsid w:val="005529D8"/>
    <w:rsid w:val="00565F4B"/>
    <w:rsid w:val="00572A3F"/>
    <w:rsid w:val="00595E88"/>
    <w:rsid w:val="005B5D0B"/>
    <w:rsid w:val="005B7F73"/>
    <w:rsid w:val="005C3FC8"/>
    <w:rsid w:val="005D2934"/>
    <w:rsid w:val="005D2CD2"/>
    <w:rsid w:val="00601E59"/>
    <w:rsid w:val="00613A3D"/>
    <w:rsid w:val="0063393E"/>
    <w:rsid w:val="00640C32"/>
    <w:rsid w:val="006532DD"/>
    <w:rsid w:val="006640D9"/>
    <w:rsid w:val="00682A17"/>
    <w:rsid w:val="006843E8"/>
    <w:rsid w:val="0069586A"/>
    <w:rsid w:val="006B0145"/>
    <w:rsid w:val="006B2EB6"/>
    <w:rsid w:val="006B350E"/>
    <w:rsid w:val="006B6244"/>
    <w:rsid w:val="006C421C"/>
    <w:rsid w:val="007013CA"/>
    <w:rsid w:val="00707A8C"/>
    <w:rsid w:val="00737496"/>
    <w:rsid w:val="007751C6"/>
    <w:rsid w:val="00780767"/>
    <w:rsid w:val="00781F59"/>
    <w:rsid w:val="007A08BF"/>
    <w:rsid w:val="007B1660"/>
    <w:rsid w:val="007B718B"/>
    <w:rsid w:val="007C4A55"/>
    <w:rsid w:val="007F033B"/>
    <w:rsid w:val="00824436"/>
    <w:rsid w:val="008300C4"/>
    <w:rsid w:val="0083289D"/>
    <w:rsid w:val="0083558B"/>
    <w:rsid w:val="00850BF5"/>
    <w:rsid w:val="0085413A"/>
    <w:rsid w:val="00861496"/>
    <w:rsid w:val="00882CCD"/>
    <w:rsid w:val="008A5D46"/>
    <w:rsid w:val="008B06D4"/>
    <w:rsid w:val="008C03C0"/>
    <w:rsid w:val="00922887"/>
    <w:rsid w:val="00932116"/>
    <w:rsid w:val="00933388"/>
    <w:rsid w:val="009400FC"/>
    <w:rsid w:val="009466C2"/>
    <w:rsid w:val="00954903"/>
    <w:rsid w:val="00976190"/>
    <w:rsid w:val="00984C1F"/>
    <w:rsid w:val="009915B0"/>
    <w:rsid w:val="009956B6"/>
    <w:rsid w:val="009A2B3A"/>
    <w:rsid w:val="009A6303"/>
    <w:rsid w:val="009C7E2D"/>
    <w:rsid w:val="009D4519"/>
    <w:rsid w:val="00A236CB"/>
    <w:rsid w:val="00A30CA7"/>
    <w:rsid w:val="00A54245"/>
    <w:rsid w:val="00A726A9"/>
    <w:rsid w:val="00A81F8F"/>
    <w:rsid w:val="00AC4A6E"/>
    <w:rsid w:val="00B4679B"/>
    <w:rsid w:val="00B71617"/>
    <w:rsid w:val="00B76539"/>
    <w:rsid w:val="00B8697B"/>
    <w:rsid w:val="00B929BB"/>
    <w:rsid w:val="00BB20EC"/>
    <w:rsid w:val="00BD5AB1"/>
    <w:rsid w:val="00BE76F7"/>
    <w:rsid w:val="00BF2917"/>
    <w:rsid w:val="00BF7B8B"/>
    <w:rsid w:val="00C06A93"/>
    <w:rsid w:val="00C21546"/>
    <w:rsid w:val="00C21955"/>
    <w:rsid w:val="00C2714A"/>
    <w:rsid w:val="00C34D18"/>
    <w:rsid w:val="00C46D76"/>
    <w:rsid w:val="00C503B0"/>
    <w:rsid w:val="00C51F9C"/>
    <w:rsid w:val="00C53C3B"/>
    <w:rsid w:val="00C57E8C"/>
    <w:rsid w:val="00C775C3"/>
    <w:rsid w:val="00C8519E"/>
    <w:rsid w:val="00C909D4"/>
    <w:rsid w:val="00CB0AC1"/>
    <w:rsid w:val="00CC0632"/>
    <w:rsid w:val="00CC4DF6"/>
    <w:rsid w:val="00CD7591"/>
    <w:rsid w:val="00CF044C"/>
    <w:rsid w:val="00CF251E"/>
    <w:rsid w:val="00D07F5E"/>
    <w:rsid w:val="00D76674"/>
    <w:rsid w:val="00D815EF"/>
    <w:rsid w:val="00D81662"/>
    <w:rsid w:val="00D86583"/>
    <w:rsid w:val="00DA1FDB"/>
    <w:rsid w:val="00DC0C88"/>
    <w:rsid w:val="00DC210D"/>
    <w:rsid w:val="00DD4A39"/>
    <w:rsid w:val="00DF4E6C"/>
    <w:rsid w:val="00E20685"/>
    <w:rsid w:val="00E24E85"/>
    <w:rsid w:val="00E2700E"/>
    <w:rsid w:val="00E37C7E"/>
    <w:rsid w:val="00E41851"/>
    <w:rsid w:val="00E51241"/>
    <w:rsid w:val="00E6576A"/>
    <w:rsid w:val="00E67F33"/>
    <w:rsid w:val="00E85B6B"/>
    <w:rsid w:val="00EA0E62"/>
    <w:rsid w:val="00EA304C"/>
    <w:rsid w:val="00EA77C6"/>
    <w:rsid w:val="00EB3042"/>
    <w:rsid w:val="00EC19C8"/>
    <w:rsid w:val="00EF4C87"/>
    <w:rsid w:val="00EF4DFA"/>
    <w:rsid w:val="00F10AA6"/>
    <w:rsid w:val="00F11BD2"/>
    <w:rsid w:val="00F1603B"/>
    <w:rsid w:val="00F3032F"/>
    <w:rsid w:val="00F33488"/>
    <w:rsid w:val="00F52A70"/>
    <w:rsid w:val="00F767F5"/>
    <w:rsid w:val="00F95C97"/>
    <w:rsid w:val="00FA2990"/>
    <w:rsid w:val="00FA546A"/>
    <w:rsid w:val="00FB018D"/>
    <w:rsid w:val="00FE7213"/>
    <w:rsid w:val="00FF4C2B"/>
    <w:rsid w:val="00FF589B"/>
    <w:rsid w:val="00FF771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A9DC8"/>
  <w15:chartTrackingRefBased/>
  <w15:docId w15:val="{00B19F28-68E3-44FC-B266-FB30ED04B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E37C7E"/>
    <w:pPr>
      <w:spacing w:before="100" w:beforeAutospacing="1" w:after="100" w:afterAutospacing="1" w:line="240" w:lineRule="auto"/>
      <w:jc w:val="both"/>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4E3622"/>
    <w:pPr>
      <w:ind w:left="720"/>
      <w:contextualSpacing/>
    </w:pPr>
  </w:style>
  <w:style w:type="character" w:styleId="Kommentarzeichen">
    <w:name w:val="annotation reference"/>
    <w:basedOn w:val="Absatz-Standardschriftart"/>
    <w:uiPriority w:val="99"/>
    <w:semiHidden/>
    <w:unhideWhenUsed/>
    <w:rsid w:val="00D07F5E"/>
    <w:rPr>
      <w:sz w:val="16"/>
      <w:szCs w:val="16"/>
    </w:rPr>
  </w:style>
  <w:style w:type="paragraph" w:styleId="Kommentartext">
    <w:name w:val="annotation text"/>
    <w:basedOn w:val="Standard"/>
    <w:link w:val="KommentartextZchn"/>
    <w:uiPriority w:val="99"/>
    <w:semiHidden/>
    <w:unhideWhenUsed/>
    <w:rsid w:val="00D07F5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07F5E"/>
    <w:rPr>
      <w:sz w:val="20"/>
      <w:szCs w:val="20"/>
    </w:rPr>
  </w:style>
  <w:style w:type="paragraph" w:styleId="Kommentarthema">
    <w:name w:val="annotation subject"/>
    <w:basedOn w:val="Kommentartext"/>
    <w:next w:val="Kommentartext"/>
    <w:link w:val="KommentarthemaZchn"/>
    <w:uiPriority w:val="99"/>
    <w:semiHidden/>
    <w:unhideWhenUsed/>
    <w:rsid w:val="00D07F5E"/>
    <w:rPr>
      <w:b/>
      <w:bCs/>
    </w:rPr>
  </w:style>
  <w:style w:type="character" w:customStyle="1" w:styleId="KommentarthemaZchn">
    <w:name w:val="Kommentarthema Zchn"/>
    <w:basedOn w:val="KommentartextZchn"/>
    <w:link w:val="Kommentarthema"/>
    <w:uiPriority w:val="99"/>
    <w:semiHidden/>
    <w:rsid w:val="00D07F5E"/>
    <w:rPr>
      <w:b/>
      <w:bCs/>
      <w:sz w:val="20"/>
      <w:szCs w:val="20"/>
    </w:rPr>
  </w:style>
  <w:style w:type="paragraph" w:styleId="Sprechblasentext">
    <w:name w:val="Balloon Text"/>
    <w:basedOn w:val="Standard"/>
    <w:link w:val="SprechblasentextZchn"/>
    <w:uiPriority w:val="99"/>
    <w:semiHidden/>
    <w:unhideWhenUsed/>
    <w:rsid w:val="00D07F5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07F5E"/>
    <w:rPr>
      <w:rFonts w:ascii="Segoe UI" w:hAnsi="Segoe UI" w:cs="Segoe UI"/>
      <w:sz w:val="18"/>
      <w:szCs w:val="18"/>
    </w:rPr>
  </w:style>
  <w:style w:type="paragraph" w:customStyle="1" w:styleId="Default">
    <w:name w:val="Default"/>
    <w:rsid w:val="00152F7C"/>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Kopfzeile">
    <w:name w:val="header"/>
    <w:basedOn w:val="Standard"/>
    <w:link w:val="KopfzeileZchn"/>
    <w:uiPriority w:val="99"/>
    <w:unhideWhenUsed/>
    <w:rsid w:val="00D815E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815EF"/>
  </w:style>
  <w:style w:type="paragraph" w:styleId="Fuzeile">
    <w:name w:val="footer"/>
    <w:basedOn w:val="Standard"/>
    <w:link w:val="FuzeileZchn"/>
    <w:uiPriority w:val="99"/>
    <w:unhideWhenUsed/>
    <w:rsid w:val="00D815E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815EF"/>
  </w:style>
  <w:style w:type="paragraph" w:customStyle="1" w:styleId="Normal">
    <w:name w:val="[Normal]"/>
    <w:uiPriority w:val="99"/>
    <w:rsid w:val="006C421C"/>
    <w:pPr>
      <w:widowControl w:val="0"/>
      <w:spacing w:after="0" w:line="240" w:lineRule="auto"/>
    </w:pPr>
    <w:rPr>
      <w:rFonts w:ascii="Arial" w:eastAsia="Arial" w:hAnsi="Arial" w:cs="Arial"/>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476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CED2D-B33A-4D7C-A9EF-D1C6A18BD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5191</Words>
  <Characters>32708</Characters>
  <Application>Microsoft Office Word</Application>
  <DocSecurity>0</DocSecurity>
  <Lines>272</Lines>
  <Paragraphs>75</Paragraphs>
  <ScaleCrop>false</ScaleCrop>
  <HeadingPairs>
    <vt:vector size="2" baseType="variant">
      <vt:variant>
        <vt:lpstr>Titel</vt:lpstr>
      </vt:variant>
      <vt:variant>
        <vt:i4>1</vt:i4>
      </vt:variant>
    </vt:vector>
  </HeadingPairs>
  <TitlesOfParts>
    <vt:vector size="1" baseType="lpstr">
      <vt:lpstr/>
    </vt:vector>
  </TitlesOfParts>
  <Company>GKD Recklinghausen</Company>
  <LinksUpToDate>false</LinksUpToDate>
  <CharactersWithSpaces>37824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Arns, Moritz</dc:creator>
  <cp:keywords/>
  <dc:description/>
  <cp:lastModifiedBy>Witt, Sandra</cp:lastModifiedBy>
  <cp:revision>168</cp:revision>
  <cp:lastPrinted>2021-05-05T10:11:00Z</cp:lastPrinted>
  <dcterms:created xsi:type="dcterms:W3CDTF">2020-02-28T09:24:00Z</dcterms:created>
  <dcterms:modified xsi:type="dcterms:W3CDTF">2026-03-19T07:53:00Z</dcterms:modified>
</cp:coreProperties>
</file>